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AEEF3" w:themeColor="accent5" w:themeTint="33"/>
  <w:body>
    <w:p w:rsidR="0077798B" w:rsidRPr="0077798B" w:rsidRDefault="00957119" w:rsidP="0077798B">
      <w:pPr>
        <w:jc w:val="center"/>
        <w:rPr>
          <w:rFonts w:ascii="Arial" w:hAnsi="Arial" w:cs="Arial"/>
          <w:b/>
          <w:color w:val="FF0000"/>
          <w:sz w:val="40"/>
        </w:rPr>
      </w:pPr>
      <w:r>
        <w:rPr>
          <w:noProof/>
          <w:lang w:eastAsia="es-MX"/>
        </w:rPr>
        <w:drawing>
          <wp:anchor distT="0" distB="0" distL="114300" distR="114300" simplePos="0" relativeHeight="251658240" behindDoc="1" locked="0" layoutInCell="1" allowOverlap="1" wp14:anchorId="73920BB2" wp14:editId="44D79430">
            <wp:simplePos x="0" y="0"/>
            <wp:positionH relativeFrom="column">
              <wp:posOffset>5464175</wp:posOffset>
            </wp:positionH>
            <wp:positionV relativeFrom="paragraph">
              <wp:posOffset>-623570</wp:posOffset>
            </wp:positionV>
            <wp:extent cx="1066800" cy="1653540"/>
            <wp:effectExtent l="0" t="0" r="0" b="3810"/>
            <wp:wrapNone/>
            <wp:docPr id="2" name="Imagen 2" descr="http://www.scientec.com.mx/attachments/Image/UATx.png?template=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cientec.com.mx/attachments/Image/UATx.png?template=generi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6800" cy="1653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60288" behindDoc="1" locked="0" layoutInCell="1" allowOverlap="1" wp14:anchorId="4F4D7E5F" wp14:editId="6AF5D24F">
            <wp:simplePos x="0" y="0"/>
            <wp:positionH relativeFrom="column">
              <wp:posOffset>-946150</wp:posOffset>
            </wp:positionH>
            <wp:positionV relativeFrom="paragraph">
              <wp:posOffset>-823595</wp:posOffset>
            </wp:positionV>
            <wp:extent cx="1066800" cy="1654053"/>
            <wp:effectExtent l="0" t="0" r="0" b="3810"/>
            <wp:wrapNone/>
            <wp:docPr id="3" name="Imagen 3" descr="http://www.scientec.com.mx/attachments/Image/UATx.png?template=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cientec.com.mx/attachments/Image/UATx.png?template=generi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6800" cy="1654053"/>
                    </a:xfrm>
                    <a:prstGeom prst="rect">
                      <a:avLst/>
                    </a:prstGeom>
                    <a:noFill/>
                    <a:ln>
                      <a:noFill/>
                    </a:ln>
                  </pic:spPr>
                </pic:pic>
              </a:graphicData>
            </a:graphic>
            <wp14:sizeRelH relativeFrom="page">
              <wp14:pctWidth>0</wp14:pctWidth>
            </wp14:sizeRelH>
            <wp14:sizeRelV relativeFrom="page">
              <wp14:pctHeight>0</wp14:pctHeight>
            </wp14:sizeRelV>
          </wp:anchor>
        </w:drawing>
      </w:r>
      <w:r w:rsidR="0077798B" w:rsidRPr="0077798B">
        <w:rPr>
          <w:rFonts w:ascii="Arial" w:hAnsi="Arial" w:cs="Arial"/>
          <w:b/>
          <w:color w:val="FF0000"/>
          <w:sz w:val="40"/>
        </w:rPr>
        <w:t>UNIVERSIDAD AUTÓNOMA TLAXCALA</w:t>
      </w:r>
    </w:p>
    <w:p w:rsidR="0077798B" w:rsidRDefault="0077798B" w:rsidP="0077798B">
      <w:pPr>
        <w:jc w:val="center"/>
        <w:rPr>
          <w:rFonts w:ascii="Arial" w:hAnsi="Arial" w:cs="Arial"/>
          <w:b/>
          <w:color w:val="FF0000"/>
          <w:sz w:val="28"/>
        </w:rPr>
      </w:pPr>
      <w:r w:rsidRPr="0077798B">
        <w:rPr>
          <w:rFonts w:ascii="Arial" w:hAnsi="Arial" w:cs="Arial"/>
          <w:b/>
          <w:color w:val="FF0000"/>
          <w:sz w:val="28"/>
        </w:rPr>
        <w:t>FACULTAD DE CIENCIAS DE LA EDUCACIÓN</w:t>
      </w:r>
    </w:p>
    <w:p w:rsidR="0077798B" w:rsidRPr="0077798B" w:rsidRDefault="0077798B" w:rsidP="0077798B">
      <w:pPr>
        <w:jc w:val="center"/>
        <w:rPr>
          <w:rFonts w:ascii="Arial" w:hAnsi="Arial" w:cs="Arial"/>
          <w:b/>
          <w:color w:val="FF0000"/>
          <w:sz w:val="28"/>
        </w:rPr>
      </w:pPr>
    </w:p>
    <w:p w:rsidR="0077798B" w:rsidRPr="005A0CEA" w:rsidRDefault="0077798B" w:rsidP="0077798B">
      <w:pPr>
        <w:jc w:val="center"/>
        <w:rPr>
          <w:rFonts w:ascii="Arial" w:hAnsi="Arial" w:cs="Arial"/>
          <w:color w:val="0070C0"/>
          <w:sz w:val="28"/>
        </w:rPr>
      </w:pPr>
      <w:r w:rsidRPr="005A0CEA">
        <w:rPr>
          <w:rFonts w:ascii="Arial" w:hAnsi="Arial" w:cs="Arial"/>
          <w:color w:val="0070C0"/>
          <w:sz w:val="28"/>
        </w:rPr>
        <w:t>LICENCIATURA DE CIENCIAS DE LA EDUCACIÓN</w:t>
      </w:r>
    </w:p>
    <w:p w:rsidR="0077798B" w:rsidRPr="005A0CEA" w:rsidRDefault="0077798B" w:rsidP="0077798B">
      <w:pPr>
        <w:jc w:val="center"/>
        <w:rPr>
          <w:rFonts w:ascii="Arial" w:hAnsi="Arial" w:cs="Arial"/>
          <w:color w:val="0070C0"/>
          <w:sz w:val="28"/>
        </w:rPr>
      </w:pPr>
    </w:p>
    <w:p w:rsidR="0077798B" w:rsidRPr="005A0CEA" w:rsidRDefault="0077798B" w:rsidP="0077798B">
      <w:pPr>
        <w:jc w:val="center"/>
        <w:rPr>
          <w:rFonts w:ascii="Arial" w:hAnsi="Arial" w:cs="Arial"/>
          <w:color w:val="7030A0"/>
          <w:sz w:val="28"/>
        </w:rPr>
      </w:pPr>
      <w:r w:rsidRPr="005A0CEA">
        <w:rPr>
          <w:rFonts w:ascii="Arial" w:hAnsi="Arial" w:cs="Arial"/>
          <w:color w:val="7030A0"/>
          <w:sz w:val="28"/>
        </w:rPr>
        <w:t>Unidad de aprendizaje: Educación a Distancia</w:t>
      </w:r>
    </w:p>
    <w:p w:rsidR="0077798B" w:rsidRDefault="0077798B" w:rsidP="0077798B">
      <w:pPr>
        <w:jc w:val="center"/>
        <w:rPr>
          <w:rFonts w:ascii="Arial" w:hAnsi="Arial" w:cs="Arial"/>
          <w:color w:val="000000" w:themeColor="text1"/>
          <w:sz w:val="28"/>
        </w:rPr>
      </w:pPr>
      <w:bookmarkStart w:id="0" w:name="_GoBack"/>
      <w:bookmarkEnd w:id="0"/>
    </w:p>
    <w:p w:rsidR="0077798B" w:rsidRPr="005A0CEA" w:rsidRDefault="0077798B" w:rsidP="0077798B">
      <w:pPr>
        <w:jc w:val="center"/>
        <w:rPr>
          <w:rFonts w:ascii="Arial" w:hAnsi="Arial" w:cs="Arial"/>
          <w:color w:val="00B050"/>
          <w:sz w:val="28"/>
        </w:rPr>
      </w:pPr>
      <w:r w:rsidRPr="005A0CEA">
        <w:rPr>
          <w:rFonts w:ascii="Arial" w:hAnsi="Arial" w:cs="Arial"/>
          <w:color w:val="00B050"/>
          <w:sz w:val="28"/>
        </w:rPr>
        <w:t>Estudiante: Fabiola Márquez Juárez</w:t>
      </w:r>
    </w:p>
    <w:p w:rsidR="0077798B" w:rsidRPr="005A0CEA" w:rsidRDefault="0077798B" w:rsidP="0077798B">
      <w:pPr>
        <w:jc w:val="center"/>
        <w:rPr>
          <w:rFonts w:ascii="Arial" w:hAnsi="Arial" w:cs="Arial"/>
          <w:color w:val="00B050"/>
          <w:sz w:val="28"/>
        </w:rPr>
      </w:pPr>
    </w:p>
    <w:p w:rsidR="0077798B" w:rsidRPr="005A0CEA" w:rsidRDefault="0077798B" w:rsidP="0077798B">
      <w:pPr>
        <w:jc w:val="center"/>
        <w:rPr>
          <w:rFonts w:ascii="Arial" w:hAnsi="Arial" w:cs="Arial"/>
          <w:color w:val="E36C0A" w:themeColor="accent6" w:themeShade="BF"/>
          <w:sz w:val="28"/>
        </w:rPr>
      </w:pPr>
      <w:r w:rsidRPr="005A0CEA">
        <w:rPr>
          <w:rFonts w:ascii="Arial" w:hAnsi="Arial" w:cs="Arial"/>
          <w:color w:val="E36C0A" w:themeColor="accent6" w:themeShade="BF"/>
          <w:sz w:val="28"/>
        </w:rPr>
        <w:t>Profesor; José Luis Villegas Vega</w:t>
      </w:r>
    </w:p>
    <w:p w:rsidR="0077798B" w:rsidRDefault="0077798B" w:rsidP="0077798B">
      <w:pPr>
        <w:jc w:val="center"/>
        <w:rPr>
          <w:rFonts w:ascii="Arial" w:hAnsi="Arial" w:cs="Arial"/>
          <w:color w:val="000000" w:themeColor="text1"/>
          <w:sz w:val="28"/>
        </w:rPr>
      </w:pPr>
    </w:p>
    <w:p w:rsidR="0077798B" w:rsidRPr="005A0CEA" w:rsidRDefault="0077798B" w:rsidP="0077798B">
      <w:pPr>
        <w:jc w:val="center"/>
        <w:rPr>
          <w:rFonts w:ascii="Arial" w:hAnsi="Arial" w:cs="Arial"/>
          <w:color w:val="00B050"/>
          <w:sz w:val="28"/>
        </w:rPr>
      </w:pPr>
      <w:r w:rsidRPr="005A0CEA">
        <w:rPr>
          <w:rFonts w:ascii="Arial" w:hAnsi="Arial" w:cs="Arial"/>
          <w:color w:val="00B050"/>
          <w:sz w:val="28"/>
        </w:rPr>
        <w:t>Tema: Planificación didáctica basada en competencias</w:t>
      </w:r>
    </w:p>
    <w:p w:rsidR="0077798B" w:rsidRPr="005A0CEA" w:rsidRDefault="0077798B" w:rsidP="0077798B">
      <w:pPr>
        <w:jc w:val="center"/>
        <w:rPr>
          <w:rFonts w:ascii="Arial" w:hAnsi="Arial" w:cs="Arial"/>
          <w:color w:val="00B050"/>
          <w:sz w:val="28"/>
        </w:rPr>
      </w:pPr>
    </w:p>
    <w:p w:rsidR="0077798B" w:rsidRPr="005A0CEA" w:rsidRDefault="0077798B" w:rsidP="0077798B">
      <w:pPr>
        <w:jc w:val="center"/>
        <w:rPr>
          <w:rFonts w:ascii="Arial" w:hAnsi="Arial" w:cs="Arial"/>
          <w:color w:val="7030A0"/>
          <w:sz w:val="28"/>
        </w:rPr>
      </w:pPr>
      <w:r w:rsidRPr="005A0CEA">
        <w:rPr>
          <w:rFonts w:ascii="Arial" w:hAnsi="Arial" w:cs="Arial"/>
          <w:color w:val="7030A0"/>
          <w:sz w:val="28"/>
        </w:rPr>
        <w:t>Asunto: Reporte de Lectura</w:t>
      </w:r>
    </w:p>
    <w:p w:rsidR="0077798B" w:rsidRDefault="0077798B" w:rsidP="0077798B">
      <w:pPr>
        <w:jc w:val="center"/>
        <w:rPr>
          <w:rFonts w:ascii="Arial" w:hAnsi="Arial" w:cs="Arial"/>
          <w:color w:val="000000" w:themeColor="text1"/>
          <w:sz w:val="28"/>
        </w:rPr>
      </w:pPr>
    </w:p>
    <w:p w:rsidR="0077798B" w:rsidRPr="005A0CEA" w:rsidRDefault="0077798B" w:rsidP="0077798B">
      <w:pPr>
        <w:jc w:val="center"/>
        <w:rPr>
          <w:rFonts w:ascii="Arial" w:hAnsi="Arial" w:cs="Arial"/>
          <w:color w:val="00B0F0"/>
          <w:sz w:val="28"/>
        </w:rPr>
      </w:pPr>
      <w:r w:rsidRPr="005A0CEA">
        <w:rPr>
          <w:rFonts w:ascii="Arial" w:hAnsi="Arial" w:cs="Arial"/>
          <w:color w:val="00B0F0"/>
          <w:sz w:val="28"/>
        </w:rPr>
        <w:t>Grupo 311</w:t>
      </w:r>
    </w:p>
    <w:p w:rsidR="0077798B" w:rsidRDefault="0077798B" w:rsidP="0077798B">
      <w:pPr>
        <w:jc w:val="center"/>
        <w:rPr>
          <w:rFonts w:ascii="Arial" w:hAnsi="Arial" w:cs="Arial"/>
          <w:color w:val="000000" w:themeColor="text1"/>
          <w:sz w:val="28"/>
        </w:rPr>
      </w:pPr>
    </w:p>
    <w:p w:rsidR="0077798B" w:rsidRPr="005A0CEA" w:rsidRDefault="0077798B" w:rsidP="0077798B">
      <w:pPr>
        <w:jc w:val="center"/>
        <w:rPr>
          <w:rFonts w:ascii="Arial" w:hAnsi="Arial" w:cs="Arial"/>
          <w:color w:val="F79646" w:themeColor="accent6"/>
          <w:sz w:val="28"/>
        </w:rPr>
      </w:pPr>
      <w:r w:rsidRPr="005A0CEA">
        <w:rPr>
          <w:rFonts w:ascii="Arial" w:hAnsi="Arial" w:cs="Arial"/>
          <w:color w:val="F79646" w:themeColor="accent6"/>
          <w:sz w:val="28"/>
        </w:rPr>
        <w:t>5° semestre</w:t>
      </w:r>
    </w:p>
    <w:p w:rsidR="0077798B" w:rsidRDefault="0077798B" w:rsidP="0077798B">
      <w:pPr>
        <w:jc w:val="center"/>
        <w:rPr>
          <w:rFonts w:ascii="Arial" w:hAnsi="Arial" w:cs="Arial"/>
          <w:color w:val="000000" w:themeColor="text1"/>
          <w:sz w:val="28"/>
        </w:rPr>
      </w:pPr>
    </w:p>
    <w:p w:rsidR="0077798B" w:rsidRDefault="0077798B" w:rsidP="0077798B">
      <w:pPr>
        <w:jc w:val="center"/>
        <w:rPr>
          <w:rFonts w:ascii="Arial" w:hAnsi="Arial" w:cs="Arial"/>
          <w:color w:val="000000" w:themeColor="text1"/>
          <w:sz w:val="28"/>
        </w:rPr>
      </w:pPr>
    </w:p>
    <w:p w:rsidR="0077798B" w:rsidRDefault="0077798B" w:rsidP="0077798B">
      <w:pPr>
        <w:jc w:val="center"/>
        <w:rPr>
          <w:rFonts w:ascii="Arial" w:hAnsi="Arial" w:cs="Arial"/>
          <w:color w:val="000000" w:themeColor="text1"/>
          <w:sz w:val="28"/>
        </w:rPr>
      </w:pPr>
    </w:p>
    <w:p w:rsidR="005A0CEA" w:rsidRDefault="005A0CEA" w:rsidP="0077798B">
      <w:pPr>
        <w:rPr>
          <w:rFonts w:ascii="Arial" w:hAnsi="Arial" w:cs="Arial"/>
          <w:color w:val="000000" w:themeColor="text1"/>
          <w:sz w:val="28"/>
        </w:rPr>
      </w:pPr>
    </w:p>
    <w:p w:rsidR="0077798B" w:rsidRDefault="0077798B" w:rsidP="0077798B">
      <w:pPr>
        <w:rPr>
          <w:rFonts w:ascii="Arial" w:hAnsi="Arial" w:cs="Arial"/>
          <w:color w:val="000000" w:themeColor="text1"/>
          <w:sz w:val="28"/>
        </w:rPr>
      </w:pPr>
      <w:r w:rsidRPr="0077798B">
        <w:rPr>
          <w:rFonts w:ascii="Arial" w:hAnsi="Arial" w:cs="Arial"/>
          <w:color w:val="000000" w:themeColor="text1"/>
          <w:sz w:val="28"/>
        </w:rPr>
        <w:lastRenderedPageBreak/>
        <w:t>Planificación didáctica basada en competencias</w:t>
      </w:r>
    </w:p>
    <w:p w:rsidR="0077798B" w:rsidRDefault="0077798B" w:rsidP="005B7B19">
      <w:pPr>
        <w:jc w:val="both"/>
        <w:rPr>
          <w:rFonts w:ascii="Arial" w:hAnsi="Arial" w:cs="Arial"/>
          <w:color w:val="000000" w:themeColor="text1"/>
          <w:sz w:val="28"/>
        </w:rPr>
      </w:pPr>
    </w:p>
    <w:p w:rsidR="0077798B" w:rsidRDefault="00E749AA" w:rsidP="005B7B19">
      <w:pPr>
        <w:jc w:val="both"/>
        <w:rPr>
          <w:rFonts w:ascii="Arial" w:hAnsi="Arial" w:cs="Arial"/>
          <w:color w:val="000000" w:themeColor="text1"/>
          <w:sz w:val="28"/>
        </w:rPr>
      </w:pPr>
      <w:r>
        <w:rPr>
          <w:rFonts w:ascii="Arial" w:hAnsi="Arial" w:cs="Arial"/>
          <w:color w:val="000000" w:themeColor="text1"/>
          <w:sz w:val="28"/>
        </w:rPr>
        <w:t xml:space="preserve">Como lo menciona en la lectura la planificación va de la mano con la evaluación, el cual nos sirve para valorar hasta qué punto se ha aprendido en función de lo que se desea  o se pretende aprender, se </w:t>
      </w:r>
      <w:r w:rsidRPr="00E749AA">
        <w:rPr>
          <w:rFonts w:ascii="Arial" w:hAnsi="Arial" w:cs="Arial"/>
          <w:color w:val="000000" w:themeColor="text1"/>
          <w:sz w:val="28"/>
        </w:rPr>
        <w:t xml:space="preserve"> </w:t>
      </w:r>
      <w:r>
        <w:rPr>
          <w:rFonts w:ascii="Arial" w:hAnsi="Arial" w:cs="Arial"/>
          <w:color w:val="000000" w:themeColor="text1"/>
          <w:sz w:val="28"/>
        </w:rPr>
        <w:t xml:space="preserve">identifican las </w:t>
      </w:r>
      <w:r w:rsidRPr="00E749AA">
        <w:rPr>
          <w:rFonts w:ascii="Arial" w:hAnsi="Arial" w:cs="Arial"/>
          <w:color w:val="000000" w:themeColor="text1"/>
          <w:sz w:val="28"/>
        </w:rPr>
        <w:t xml:space="preserve">áreas de oportunidad </w:t>
      </w:r>
      <w:r>
        <w:rPr>
          <w:rFonts w:ascii="Arial" w:hAnsi="Arial" w:cs="Arial"/>
          <w:color w:val="000000" w:themeColor="text1"/>
          <w:sz w:val="28"/>
        </w:rPr>
        <w:t xml:space="preserve">que facilitan </w:t>
      </w:r>
      <w:r w:rsidRPr="00E749AA">
        <w:rPr>
          <w:rFonts w:ascii="Arial" w:hAnsi="Arial" w:cs="Arial"/>
          <w:color w:val="000000" w:themeColor="text1"/>
          <w:sz w:val="28"/>
        </w:rPr>
        <w:t>el desarrollo de competencias en los alumnos.</w:t>
      </w:r>
    </w:p>
    <w:p w:rsidR="00E749AA" w:rsidRDefault="00E749AA" w:rsidP="005B7B19">
      <w:pPr>
        <w:jc w:val="both"/>
        <w:rPr>
          <w:rFonts w:ascii="Arial" w:hAnsi="Arial" w:cs="Arial"/>
          <w:color w:val="000000" w:themeColor="text1"/>
          <w:sz w:val="28"/>
        </w:rPr>
      </w:pPr>
      <w:r>
        <w:rPr>
          <w:rFonts w:ascii="Arial" w:hAnsi="Arial" w:cs="Arial"/>
          <w:color w:val="000000" w:themeColor="text1"/>
          <w:sz w:val="28"/>
        </w:rPr>
        <w:t xml:space="preserve">La labor docente consiste en ayudar </w:t>
      </w:r>
      <w:r w:rsidR="005B7B19">
        <w:rPr>
          <w:rFonts w:ascii="Arial" w:hAnsi="Arial" w:cs="Arial"/>
          <w:color w:val="000000" w:themeColor="text1"/>
          <w:sz w:val="28"/>
        </w:rPr>
        <w:t>a los estudiantes</w:t>
      </w:r>
      <w:r>
        <w:rPr>
          <w:rFonts w:ascii="Arial" w:hAnsi="Arial" w:cs="Arial"/>
          <w:color w:val="000000" w:themeColor="text1"/>
          <w:sz w:val="28"/>
        </w:rPr>
        <w:t xml:space="preserve"> a poner en </w:t>
      </w:r>
      <w:r w:rsidR="00185DC2">
        <w:rPr>
          <w:rFonts w:ascii="Arial" w:hAnsi="Arial" w:cs="Arial"/>
          <w:color w:val="000000" w:themeColor="text1"/>
          <w:sz w:val="28"/>
        </w:rPr>
        <w:t>práctica</w:t>
      </w:r>
      <w:r>
        <w:rPr>
          <w:rFonts w:ascii="Arial" w:hAnsi="Arial" w:cs="Arial"/>
          <w:color w:val="000000" w:themeColor="text1"/>
          <w:sz w:val="28"/>
        </w:rPr>
        <w:t xml:space="preserve"> </w:t>
      </w:r>
      <w:r w:rsidR="005B7B19">
        <w:rPr>
          <w:rFonts w:ascii="Arial" w:hAnsi="Arial" w:cs="Arial"/>
          <w:color w:val="000000" w:themeColor="text1"/>
          <w:sz w:val="28"/>
        </w:rPr>
        <w:t xml:space="preserve">lo aprendido en su vida cotidiana, sacando a flote sus conocimientos adquiridos en el aula. </w:t>
      </w:r>
    </w:p>
    <w:p w:rsidR="005B7B19" w:rsidRDefault="005B7B19" w:rsidP="005B7B19">
      <w:pPr>
        <w:jc w:val="both"/>
        <w:rPr>
          <w:rFonts w:ascii="Arial" w:hAnsi="Arial" w:cs="Arial"/>
          <w:color w:val="000000" w:themeColor="text1"/>
          <w:sz w:val="28"/>
        </w:rPr>
      </w:pPr>
      <w:r>
        <w:rPr>
          <w:rFonts w:ascii="Arial" w:hAnsi="Arial" w:cs="Arial"/>
          <w:color w:val="000000" w:themeColor="text1"/>
          <w:sz w:val="28"/>
        </w:rPr>
        <w:t>El propósito general de este proyecto es:</w:t>
      </w:r>
    </w:p>
    <w:p w:rsidR="005B7B19" w:rsidRDefault="005B7B19" w:rsidP="005B7B19">
      <w:pPr>
        <w:jc w:val="both"/>
        <w:rPr>
          <w:rFonts w:ascii="Arial" w:hAnsi="Arial" w:cs="Arial"/>
          <w:color w:val="000000" w:themeColor="text1"/>
          <w:sz w:val="28"/>
        </w:rPr>
      </w:pPr>
      <w:r w:rsidRPr="005B7B19">
        <w:rPr>
          <w:rFonts w:ascii="Arial" w:hAnsi="Arial" w:cs="Arial"/>
          <w:color w:val="000000" w:themeColor="text1"/>
          <w:sz w:val="28"/>
        </w:rPr>
        <w:t>Fortalecer las competencias docentes del personal que labora en la institución, en los rubros de planificación didáctica y evaluación, para dar continuidad a la actualización enfocada a la planificación por competencias.</w:t>
      </w:r>
    </w:p>
    <w:p w:rsidR="005B7B19" w:rsidRDefault="005B7B19" w:rsidP="005B7B19">
      <w:pPr>
        <w:jc w:val="both"/>
        <w:rPr>
          <w:rFonts w:ascii="Arial" w:hAnsi="Arial" w:cs="Arial"/>
          <w:color w:val="000000" w:themeColor="text1"/>
          <w:sz w:val="28"/>
        </w:rPr>
      </w:pPr>
      <w:r>
        <w:rPr>
          <w:rFonts w:ascii="Arial" w:hAnsi="Arial" w:cs="Arial"/>
          <w:color w:val="000000" w:themeColor="text1"/>
          <w:sz w:val="28"/>
        </w:rPr>
        <w:t>Propósitos  específicos:</w:t>
      </w:r>
    </w:p>
    <w:p w:rsidR="005B7B19" w:rsidRPr="005B7B19" w:rsidRDefault="005B7B19" w:rsidP="005B7B19">
      <w:pPr>
        <w:jc w:val="both"/>
        <w:rPr>
          <w:rFonts w:ascii="Arial" w:hAnsi="Arial" w:cs="Arial"/>
          <w:color w:val="000000" w:themeColor="text1"/>
          <w:sz w:val="28"/>
        </w:rPr>
      </w:pPr>
      <w:r w:rsidRPr="005B7B19">
        <w:rPr>
          <w:rFonts w:ascii="Arial" w:hAnsi="Arial" w:cs="Arial"/>
          <w:color w:val="000000" w:themeColor="text1"/>
          <w:sz w:val="28"/>
        </w:rPr>
        <w:t>Brindar información que permita a los responsables de programas y proyectos reconocer en la planificación didáctica una oportunidad para su desarrollo al insertar e involucrar acciones que favorezcan el aprendizaje.</w:t>
      </w:r>
    </w:p>
    <w:p w:rsidR="005B7B19" w:rsidRDefault="005B7B19" w:rsidP="005B7B19">
      <w:pPr>
        <w:jc w:val="both"/>
        <w:rPr>
          <w:rFonts w:ascii="Arial" w:hAnsi="Arial" w:cs="Arial"/>
          <w:color w:val="000000" w:themeColor="text1"/>
          <w:sz w:val="28"/>
        </w:rPr>
      </w:pPr>
      <w:r w:rsidRPr="005B7B19">
        <w:rPr>
          <w:rFonts w:ascii="Arial" w:hAnsi="Arial" w:cs="Arial"/>
          <w:color w:val="000000" w:themeColor="text1"/>
          <w:sz w:val="28"/>
        </w:rPr>
        <w:t>Proporcionar a los participantes las bases para orientar el diseño de una planificación didáctica y evaluación por competencias.</w:t>
      </w:r>
    </w:p>
    <w:p w:rsidR="005B7B19" w:rsidRDefault="005B7B19" w:rsidP="005B7B19">
      <w:pPr>
        <w:jc w:val="both"/>
        <w:rPr>
          <w:rFonts w:ascii="Arial" w:hAnsi="Arial" w:cs="Arial"/>
          <w:color w:val="000000" w:themeColor="text1"/>
          <w:sz w:val="28"/>
        </w:rPr>
      </w:pPr>
      <w:r>
        <w:rPr>
          <w:rFonts w:ascii="Arial" w:hAnsi="Arial" w:cs="Arial"/>
          <w:color w:val="000000" w:themeColor="text1"/>
          <w:sz w:val="28"/>
        </w:rPr>
        <w:t>Más adelante se presenta el tema de: S</w:t>
      </w:r>
      <w:r w:rsidR="00E749AA">
        <w:rPr>
          <w:rFonts w:ascii="Arial" w:hAnsi="Arial" w:cs="Arial"/>
          <w:color w:val="000000" w:themeColor="text1"/>
          <w:sz w:val="28"/>
        </w:rPr>
        <w:t>ituación de aprendizaje</w:t>
      </w:r>
      <w:r>
        <w:rPr>
          <w:rFonts w:ascii="Arial" w:hAnsi="Arial" w:cs="Arial"/>
          <w:color w:val="000000" w:themeColor="text1"/>
          <w:sz w:val="28"/>
        </w:rPr>
        <w:t xml:space="preserve"> y desempeño, donde se exige al estudiante que aplique lo aprendido a su realidad, evaluando algo significativo, aterrizando las soluciones a un problema en su contexto real.</w:t>
      </w:r>
    </w:p>
    <w:p w:rsidR="009B418D" w:rsidRDefault="009B418D" w:rsidP="005B7B19">
      <w:pPr>
        <w:jc w:val="both"/>
        <w:rPr>
          <w:rFonts w:ascii="Arial" w:hAnsi="Arial" w:cs="Arial"/>
          <w:color w:val="000000" w:themeColor="text1"/>
          <w:sz w:val="28"/>
        </w:rPr>
      </w:pPr>
      <w:r>
        <w:rPr>
          <w:rFonts w:ascii="Arial" w:hAnsi="Arial" w:cs="Arial"/>
          <w:color w:val="000000" w:themeColor="text1"/>
          <w:sz w:val="28"/>
        </w:rPr>
        <w:t xml:space="preserve">Se le llama tarea de desempeño </w:t>
      </w:r>
      <w:r w:rsidR="006A4C13">
        <w:rPr>
          <w:rFonts w:ascii="Arial" w:hAnsi="Arial" w:cs="Arial"/>
          <w:color w:val="000000" w:themeColor="text1"/>
          <w:sz w:val="28"/>
        </w:rPr>
        <w:t>porque</w:t>
      </w:r>
      <w:r>
        <w:rPr>
          <w:rFonts w:ascii="Arial" w:hAnsi="Arial" w:cs="Arial"/>
          <w:color w:val="000000" w:themeColor="text1"/>
          <w:sz w:val="28"/>
        </w:rPr>
        <w:t xml:space="preserve"> demuestra el </w:t>
      </w:r>
      <w:r w:rsidR="006A4C13">
        <w:rPr>
          <w:rFonts w:ascii="Arial" w:hAnsi="Arial" w:cs="Arial"/>
          <w:color w:val="000000" w:themeColor="text1"/>
          <w:sz w:val="28"/>
        </w:rPr>
        <w:t>verdadero</w:t>
      </w:r>
      <w:r>
        <w:rPr>
          <w:rFonts w:ascii="Arial" w:hAnsi="Arial" w:cs="Arial"/>
          <w:color w:val="000000" w:themeColor="text1"/>
          <w:sz w:val="28"/>
        </w:rPr>
        <w:t xml:space="preserve"> </w:t>
      </w:r>
      <w:r w:rsidR="006A4C13">
        <w:rPr>
          <w:rFonts w:ascii="Arial" w:hAnsi="Arial" w:cs="Arial"/>
          <w:color w:val="000000" w:themeColor="text1"/>
          <w:sz w:val="28"/>
        </w:rPr>
        <w:t>desempeño</w:t>
      </w:r>
      <w:r>
        <w:rPr>
          <w:rFonts w:ascii="Arial" w:hAnsi="Arial" w:cs="Arial"/>
          <w:color w:val="000000" w:themeColor="text1"/>
          <w:sz w:val="28"/>
        </w:rPr>
        <w:t xml:space="preserve"> de los estudiantes esta la </w:t>
      </w:r>
      <w:r w:rsidR="006A4C13">
        <w:rPr>
          <w:rFonts w:ascii="Arial" w:hAnsi="Arial" w:cs="Arial"/>
          <w:color w:val="000000" w:themeColor="text1"/>
          <w:sz w:val="28"/>
        </w:rPr>
        <w:t>clasifican</w:t>
      </w:r>
      <w:r>
        <w:rPr>
          <w:rFonts w:ascii="Arial" w:hAnsi="Arial" w:cs="Arial"/>
          <w:color w:val="000000" w:themeColor="text1"/>
          <w:sz w:val="28"/>
        </w:rPr>
        <w:t xml:space="preserve"> en </w:t>
      </w:r>
      <w:r w:rsidR="006A4C13">
        <w:rPr>
          <w:rFonts w:ascii="Arial" w:hAnsi="Arial" w:cs="Arial"/>
          <w:color w:val="000000" w:themeColor="text1"/>
          <w:sz w:val="28"/>
        </w:rPr>
        <w:t>tres</w:t>
      </w:r>
      <w:r w:rsidR="005A0CEA">
        <w:rPr>
          <w:rFonts w:ascii="Arial" w:hAnsi="Arial" w:cs="Arial"/>
          <w:color w:val="000000" w:themeColor="text1"/>
          <w:sz w:val="28"/>
        </w:rPr>
        <w:t xml:space="preserve"> secciones y </w:t>
      </w:r>
      <w:r w:rsidR="005A0CEA">
        <w:rPr>
          <w:rFonts w:ascii="Arial" w:hAnsi="Arial" w:cs="Arial"/>
          <w:color w:val="000000" w:themeColor="text1"/>
          <w:sz w:val="28"/>
        </w:rPr>
        <w:lastRenderedPageBreak/>
        <w:t>aunque se parecen pero no son lo mismo y su diferencia se encuentra en el grado de complejidad.</w:t>
      </w:r>
    </w:p>
    <w:p w:rsidR="006A4C13" w:rsidRDefault="006A4C13" w:rsidP="005B7B19">
      <w:pPr>
        <w:jc w:val="both"/>
        <w:rPr>
          <w:rFonts w:ascii="Arial" w:hAnsi="Arial" w:cs="Arial"/>
          <w:color w:val="000000" w:themeColor="text1"/>
          <w:sz w:val="28"/>
        </w:rPr>
      </w:pPr>
      <w:r>
        <w:rPr>
          <w:rFonts w:ascii="Arial" w:hAnsi="Arial" w:cs="Arial"/>
          <w:color w:val="000000" w:themeColor="text1"/>
          <w:sz w:val="28"/>
        </w:rPr>
        <w:t>Actividades que se enfocan a la adquisición de un conocimiento nuevo o su empleo de forma diferente.</w:t>
      </w:r>
    </w:p>
    <w:p w:rsidR="006A4C13" w:rsidRDefault="006A4C13" w:rsidP="005B7B19">
      <w:pPr>
        <w:jc w:val="both"/>
        <w:rPr>
          <w:rFonts w:ascii="Arial" w:hAnsi="Arial" w:cs="Arial"/>
          <w:color w:val="000000" w:themeColor="text1"/>
          <w:sz w:val="28"/>
        </w:rPr>
      </w:pPr>
      <w:r>
        <w:rPr>
          <w:rFonts w:ascii="Arial" w:hAnsi="Arial" w:cs="Arial"/>
          <w:color w:val="000000" w:themeColor="text1"/>
          <w:sz w:val="28"/>
        </w:rPr>
        <w:t>Ejercicios que son el manejo de la información de tal manera que permite comprobar el grado de dominio del conocimiento.</w:t>
      </w:r>
    </w:p>
    <w:p w:rsidR="006A4C13" w:rsidRDefault="006A4C13" w:rsidP="005B7B19">
      <w:pPr>
        <w:jc w:val="both"/>
        <w:rPr>
          <w:rFonts w:ascii="Arial" w:hAnsi="Arial" w:cs="Arial"/>
          <w:color w:val="000000" w:themeColor="text1"/>
          <w:sz w:val="28"/>
        </w:rPr>
      </w:pPr>
      <w:r>
        <w:rPr>
          <w:rFonts w:ascii="Arial" w:hAnsi="Arial" w:cs="Arial"/>
          <w:color w:val="000000" w:themeColor="text1"/>
          <w:sz w:val="28"/>
        </w:rPr>
        <w:t xml:space="preserve">Tareas: que establecen la resolución de un problema dentro de un contexto definido que permite el resultado de un producto. </w:t>
      </w:r>
    </w:p>
    <w:p w:rsidR="005A0CEA" w:rsidRDefault="005A0CEA" w:rsidP="005B7B19">
      <w:pPr>
        <w:jc w:val="both"/>
        <w:rPr>
          <w:rFonts w:ascii="Arial" w:hAnsi="Arial" w:cs="Arial"/>
          <w:color w:val="000000" w:themeColor="text1"/>
          <w:sz w:val="28"/>
        </w:rPr>
      </w:pPr>
      <w:r>
        <w:rPr>
          <w:rFonts w:ascii="Arial" w:hAnsi="Arial" w:cs="Arial"/>
          <w:color w:val="000000" w:themeColor="text1"/>
          <w:sz w:val="28"/>
        </w:rPr>
        <w:t xml:space="preserve">Más adelante la lectura nos describe que son los indicadores y </w:t>
      </w:r>
      <w:proofErr w:type="spellStart"/>
      <w:r>
        <w:rPr>
          <w:rFonts w:ascii="Arial" w:hAnsi="Arial" w:cs="Arial"/>
          <w:color w:val="000000" w:themeColor="text1"/>
          <w:sz w:val="28"/>
        </w:rPr>
        <w:t>y</w:t>
      </w:r>
      <w:proofErr w:type="spellEnd"/>
      <w:r>
        <w:rPr>
          <w:rFonts w:ascii="Arial" w:hAnsi="Arial" w:cs="Arial"/>
          <w:color w:val="000000" w:themeColor="text1"/>
          <w:sz w:val="28"/>
        </w:rPr>
        <w:t xml:space="preserve"> que son los criterios de evaluación, y de la misma forma de significan cosas totalmente diferentes.</w:t>
      </w:r>
    </w:p>
    <w:p w:rsidR="006A4C13" w:rsidRDefault="005A0CEA" w:rsidP="005B7B19">
      <w:pPr>
        <w:jc w:val="both"/>
        <w:rPr>
          <w:rFonts w:ascii="Arial" w:hAnsi="Arial" w:cs="Arial"/>
          <w:color w:val="000000" w:themeColor="text1"/>
          <w:sz w:val="28"/>
        </w:rPr>
      </w:pPr>
      <w:r>
        <w:rPr>
          <w:rFonts w:ascii="Arial" w:hAnsi="Arial" w:cs="Arial"/>
          <w:color w:val="000000" w:themeColor="text1"/>
          <w:sz w:val="28"/>
        </w:rPr>
        <w:t xml:space="preserve">Por ejemplo los criterios son aquellos que representan los aprendizajes esperados, son las normas de valoración, donde se emite un juicio valorativo, apuntando hacia diferentes componentes. </w:t>
      </w:r>
    </w:p>
    <w:p w:rsidR="005A0CEA" w:rsidRDefault="005A0CEA" w:rsidP="005B7B19">
      <w:pPr>
        <w:jc w:val="both"/>
        <w:rPr>
          <w:rFonts w:ascii="Arial" w:hAnsi="Arial" w:cs="Arial"/>
          <w:color w:val="000000" w:themeColor="text1"/>
          <w:sz w:val="28"/>
        </w:rPr>
      </w:pPr>
      <w:r>
        <w:rPr>
          <w:rFonts w:ascii="Arial" w:hAnsi="Arial" w:cs="Arial"/>
          <w:color w:val="000000" w:themeColor="text1"/>
          <w:sz w:val="28"/>
        </w:rPr>
        <w:t>Los indicad</w:t>
      </w:r>
      <w:r w:rsidR="00431CAF">
        <w:rPr>
          <w:rFonts w:ascii="Arial" w:hAnsi="Arial" w:cs="Arial"/>
          <w:color w:val="000000" w:themeColor="text1"/>
          <w:sz w:val="28"/>
        </w:rPr>
        <w:t xml:space="preserve">ores de evaluación determinan el nivel  en que se </w:t>
      </w:r>
      <w:proofErr w:type="spellStart"/>
      <w:r w:rsidR="00431CAF">
        <w:rPr>
          <w:rFonts w:ascii="Arial" w:hAnsi="Arial" w:cs="Arial"/>
          <w:color w:val="000000" w:themeColor="text1"/>
          <w:sz w:val="28"/>
        </w:rPr>
        <w:t>esta</w:t>
      </w:r>
      <w:proofErr w:type="spellEnd"/>
      <w:r w:rsidR="00431CAF">
        <w:rPr>
          <w:rFonts w:ascii="Arial" w:hAnsi="Arial" w:cs="Arial"/>
          <w:color w:val="000000" w:themeColor="text1"/>
          <w:sz w:val="28"/>
        </w:rPr>
        <w:t xml:space="preserve"> cumpliendo a los aprendizajes esperados. </w:t>
      </w:r>
    </w:p>
    <w:p w:rsidR="00431CAF" w:rsidRDefault="00431CAF" w:rsidP="005B7B19">
      <w:pPr>
        <w:jc w:val="both"/>
        <w:rPr>
          <w:rFonts w:ascii="Arial" w:hAnsi="Arial" w:cs="Arial"/>
          <w:color w:val="000000" w:themeColor="text1"/>
          <w:sz w:val="28"/>
        </w:rPr>
      </w:pPr>
      <w:r w:rsidRPr="00431CAF">
        <w:rPr>
          <w:rFonts w:ascii="Arial" w:hAnsi="Arial" w:cs="Arial"/>
          <w:color w:val="000000" w:themeColor="text1"/>
          <w:sz w:val="28"/>
        </w:rPr>
        <w:t>Los criterios e indicadores se elaboran  a partir de los aprendizajes esperados y en relación con la situación desafiante o tarea   problema que se evaluará.</w:t>
      </w:r>
    </w:p>
    <w:p w:rsidR="005B7B19" w:rsidRDefault="009B418D" w:rsidP="005B7B19">
      <w:pPr>
        <w:jc w:val="both"/>
        <w:rPr>
          <w:rFonts w:ascii="Arial" w:hAnsi="Arial" w:cs="Arial"/>
          <w:color w:val="000000" w:themeColor="text1"/>
          <w:sz w:val="28"/>
        </w:rPr>
      </w:pPr>
      <w:r>
        <w:rPr>
          <w:rFonts w:ascii="Arial" w:hAnsi="Arial" w:cs="Arial"/>
          <w:color w:val="000000" w:themeColor="text1"/>
          <w:sz w:val="28"/>
        </w:rPr>
        <w:t xml:space="preserve"> </w:t>
      </w:r>
      <w:r w:rsidR="00431CAF">
        <w:rPr>
          <w:rFonts w:ascii="Arial" w:hAnsi="Arial" w:cs="Arial"/>
          <w:color w:val="000000" w:themeColor="text1"/>
          <w:sz w:val="28"/>
        </w:rPr>
        <w:t>Dentro de la evaluación se debe tomar en consideración los niveles de logro que se desglosan de la siguiente forma:</w:t>
      </w:r>
    </w:p>
    <w:p w:rsidR="00431CAF" w:rsidRDefault="00431CAF" w:rsidP="005B7B19">
      <w:pPr>
        <w:jc w:val="both"/>
        <w:rPr>
          <w:rFonts w:ascii="Arial" w:hAnsi="Arial" w:cs="Arial"/>
          <w:color w:val="000000" w:themeColor="text1"/>
          <w:sz w:val="28"/>
        </w:rPr>
      </w:pPr>
      <w:r>
        <w:rPr>
          <w:rFonts w:ascii="Arial" w:hAnsi="Arial" w:cs="Arial"/>
          <w:color w:val="000000" w:themeColor="text1"/>
          <w:sz w:val="28"/>
        </w:rPr>
        <w:t>1.- Identificar los aprendizajes esperados y las características del grupo.</w:t>
      </w:r>
    </w:p>
    <w:p w:rsidR="00431CAF" w:rsidRDefault="00431CAF" w:rsidP="005B7B19">
      <w:pPr>
        <w:jc w:val="both"/>
        <w:rPr>
          <w:rFonts w:ascii="Arial" w:hAnsi="Arial" w:cs="Arial"/>
          <w:color w:val="000000" w:themeColor="text1"/>
          <w:sz w:val="28"/>
        </w:rPr>
      </w:pPr>
      <w:r>
        <w:rPr>
          <w:rFonts w:ascii="Arial" w:hAnsi="Arial" w:cs="Arial"/>
          <w:color w:val="000000" w:themeColor="text1"/>
          <w:sz w:val="28"/>
        </w:rPr>
        <w:t>2.- Seleccionar estrategias didácticas e instrumentos de evaluación.</w:t>
      </w:r>
    </w:p>
    <w:p w:rsidR="00431CAF" w:rsidRDefault="00431CAF" w:rsidP="005B7B19">
      <w:pPr>
        <w:jc w:val="both"/>
        <w:rPr>
          <w:rFonts w:ascii="Arial" w:hAnsi="Arial" w:cs="Arial"/>
          <w:color w:val="000000" w:themeColor="text1"/>
          <w:sz w:val="28"/>
        </w:rPr>
      </w:pPr>
      <w:r>
        <w:rPr>
          <w:rFonts w:ascii="Arial" w:hAnsi="Arial" w:cs="Arial"/>
          <w:color w:val="000000" w:themeColor="text1"/>
          <w:sz w:val="28"/>
        </w:rPr>
        <w:t>3.- Establecer y compartir los criterios de evaluación.</w:t>
      </w:r>
    </w:p>
    <w:p w:rsidR="00431CAF" w:rsidRDefault="00431CAF" w:rsidP="005B7B19">
      <w:pPr>
        <w:jc w:val="both"/>
        <w:rPr>
          <w:rFonts w:ascii="Arial" w:hAnsi="Arial" w:cs="Arial"/>
          <w:color w:val="000000" w:themeColor="text1"/>
          <w:sz w:val="28"/>
        </w:rPr>
      </w:pPr>
      <w:r>
        <w:rPr>
          <w:rFonts w:ascii="Arial" w:hAnsi="Arial" w:cs="Arial"/>
          <w:color w:val="000000" w:themeColor="text1"/>
          <w:sz w:val="28"/>
        </w:rPr>
        <w:t>4.- Elegir evidencias de aprendizajes relevantes, válidos y confiables.</w:t>
      </w:r>
    </w:p>
    <w:p w:rsidR="00431CAF" w:rsidRDefault="00431CAF" w:rsidP="0077798B">
      <w:pPr>
        <w:rPr>
          <w:rFonts w:ascii="Arial" w:hAnsi="Arial" w:cs="Arial"/>
          <w:color w:val="000000" w:themeColor="text1"/>
          <w:sz w:val="28"/>
        </w:rPr>
      </w:pPr>
      <w:r>
        <w:rPr>
          <w:rFonts w:ascii="Arial" w:hAnsi="Arial" w:cs="Arial"/>
          <w:color w:val="000000" w:themeColor="text1"/>
          <w:sz w:val="28"/>
        </w:rPr>
        <w:t>5.- Analizar las evidencias de desempeño de los alumnos.</w:t>
      </w:r>
    </w:p>
    <w:p w:rsidR="00431CAF" w:rsidRDefault="00431CAF" w:rsidP="0077798B">
      <w:pPr>
        <w:rPr>
          <w:rFonts w:ascii="Arial" w:hAnsi="Arial" w:cs="Arial"/>
          <w:color w:val="000000" w:themeColor="text1"/>
          <w:sz w:val="28"/>
        </w:rPr>
      </w:pPr>
      <w:r>
        <w:rPr>
          <w:rFonts w:ascii="Arial" w:hAnsi="Arial" w:cs="Arial"/>
          <w:color w:val="000000" w:themeColor="text1"/>
          <w:sz w:val="28"/>
        </w:rPr>
        <w:lastRenderedPageBreak/>
        <w:t xml:space="preserve">6.- Asignar el nivel de logro. </w:t>
      </w:r>
    </w:p>
    <w:p w:rsidR="00431CAF" w:rsidRDefault="00431CAF" w:rsidP="00C75755">
      <w:pPr>
        <w:jc w:val="both"/>
        <w:rPr>
          <w:rFonts w:ascii="Arial" w:hAnsi="Arial" w:cs="Arial"/>
          <w:color w:val="000000" w:themeColor="text1"/>
          <w:sz w:val="28"/>
        </w:rPr>
      </w:pPr>
      <w:r>
        <w:rPr>
          <w:rFonts w:ascii="Arial" w:hAnsi="Arial" w:cs="Arial"/>
          <w:color w:val="000000" w:themeColor="text1"/>
          <w:sz w:val="28"/>
        </w:rPr>
        <w:t>Al examinar todos estos elementos se evalúa el nivel de logro  que puede ir desde</w:t>
      </w:r>
      <w:r w:rsidR="00C034E3">
        <w:rPr>
          <w:rFonts w:ascii="Arial" w:hAnsi="Arial" w:cs="Arial"/>
          <w:color w:val="000000" w:themeColor="text1"/>
          <w:sz w:val="28"/>
        </w:rPr>
        <w:t xml:space="preserve"> el óptimo, considerable, básico y por debajo de lo básico. </w:t>
      </w:r>
    </w:p>
    <w:p w:rsidR="00C75755" w:rsidRDefault="00C75755" w:rsidP="00C75755">
      <w:pPr>
        <w:jc w:val="both"/>
        <w:rPr>
          <w:rFonts w:ascii="Arial" w:hAnsi="Arial" w:cs="Arial"/>
          <w:color w:val="000000" w:themeColor="text1"/>
          <w:sz w:val="28"/>
        </w:rPr>
      </w:pPr>
      <w:r>
        <w:rPr>
          <w:rFonts w:ascii="Arial" w:hAnsi="Arial" w:cs="Arial"/>
          <w:color w:val="000000" w:themeColor="text1"/>
          <w:sz w:val="28"/>
        </w:rPr>
        <w:t>Entonces como retroalimentación podría decir que la planificación y la evaluación son procesos inherentes, la primera brinda los elementos necesarios para la toma&lt; de decisiones y la definición de metas acordes a su contexto  y los aprendizajes esperados son referentes para la evaluación y organización de las actividades.</w:t>
      </w:r>
    </w:p>
    <w:p w:rsidR="00C75755" w:rsidRDefault="00C75755" w:rsidP="00C75755">
      <w:pPr>
        <w:jc w:val="both"/>
        <w:rPr>
          <w:rFonts w:ascii="Arial" w:hAnsi="Arial" w:cs="Arial"/>
          <w:color w:val="000000" w:themeColor="text1"/>
          <w:sz w:val="28"/>
        </w:rPr>
      </w:pPr>
      <w:r>
        <w:rPr>
          <w:rFonts w:ascii="Arial" w:hAnsi="Arial" w:cs="Arial"/>
          <w:color w:val="000000" w:themeColor="text1"/>
          <w:sz w:val="28"/>
        </w:rPr>
        <w:t>Planear y planificar es lo mismo, un criterio define lo que se va a evaluar un indicador nos dice la calidad que debe tener en cuenta el aspecto a evaluar y por tanto un criterio surge de un indicador y por último l</w:t>
      </w:r>
      <w:r w:rsidRPr="00C75755">
        <w:rPr>
          <w:rFonts w:ascii="Arial" w:hAnsi="Arial" w:cs="Arial"/>
          <w:color w:val="000000" w:themeColor="text1"/>
          <w:sz w:val="28"/>
        </w:rPr>
        <w:t>os niveles de logro son los que determinan una calificación del desempeño</w:t>
      </w:r>
      <w:r>
        <w:rPr>
          <w:rFonts w:ascii="Arial" w:hAnsi="Arial" w:cs="Arial"/>
          <w:color w:val="000000" w:themeColor="text1"/>
          <w:sz w:val="28"/>
        </w:rPr>
        <w:t>.</w:t>
      </w:r>
    </w:p>
    <w:p w:rsidR="00C75755" w:rsidRDefault="00C75755" w:rsidP="00C75755">
      <w:pPr>
        <w:jc w:val="both"/>
        <w:rPr>
          <w:rFonts w:ascii="Arial" w:hAnsi="Arial" w:cs="Arial"/>
          <w:color w:val="000000" w:themeColor="text1"/>
          <w:sz w:val="28"/>
        </w:rPr>
      </w:pPr>
    </w:p>
    <w:p w:rsidR="00C75755" w:rsidRDefault="00C75755" w:rsidP="00C75755">
      <w:pPr>
        <w:jc w:val="both"/>
        <w:rPr>
          <w:rFonts w:ascii="Arial" w:hAnsi="Arial" w:cs="Arial"/>
          <w:color w:val="000000" w:themeColor="text1"/>
          <w:sz w:val="28"/>
        </w:rPr>
      </w:pPr>
      <w:r>
        <w:rPr>
          <w:rFonts w:ascii="Arial" w:hAnsi="Arial" w:cs="Arial"/>
          <w:color w:val="000000" w:themeColor="text1"/>
          <w:sz w:val="28"/>
        </w:rPr>
        <w:t>Los contenidos son una guía de los temas más relevantes que se desarrollaran a lo largo de un curso y representan los aprendizajes esperados. Estos contendidos se pueden clasificar en:</w:t>
      </w:r>
    </w:p>
    <w:p w:rsidR="00C75755" w:rsidRDefault="00C75755" w:rsidP="00C75755">
      <w:pPr>
        <w:pStyle w:val="Prrafodelista"/>
        <w:numPr>
          <w:ilvl w:val="0"/>
          <w:numId w:val="3"/>
        </w:numPr>
        <w:jc w:val="both"/>
        <w:rPr>
          <w:rFonts w:ascii="Arial" w:hAnsi="Arial" w:cs="Arial"/>
          <w:color w:val="000000" w:themeColor="text1"/>
          <w:sz w:val="28"/>
        </w:rPr>
      </w:pPr>
      <w:r>
        <w:rPr>
          <w:rFonts w:ascii="Arial" w:hAnsi="Arial" w:cs="Arial"/>
          <w:color w:val="000000" w:themeColor="text1"/>
          <w:sz w:val="28"/>
        </w:rPr>
        <w:t>Conceptuales</w:t>
      </w:r>
    </w:p>
    <w:p w:rsidR="00C75755" w:rsidRDefault="00C75755" w:rsidP="00C75755">
      <w:pPr>
        <w:pStyle w:val="Prrafodelista"/>
        <w:numPr>
          <w:ilvl w:val="0"/>
          <w:numId w:val="3"/>
        </w:numPr>
        <w:jc w:val="both"/>
        <w:rPr>
          <w:rFonts w:ascii="Arial" w:hAnsi="Arial" w:cs="Arial"/>
          <w:color w:val="000000" w:themeColor="text1"/>
          <w:sz w:val="28"/>
        </w:rPr>
      </w:pPr>
      <w:r>
        <w:rPr>
          <w:rFonts w:ascii="Arial" w:hAnsi="Arial" w:cs="Arial"/>
          <w:color w:val="000000" w:themeColor="text1"/>
          <w:sz w:val="28"/>
        </w:rPr>
        <w:t>Factuales</w:t>
      </w:r>
    </w:p>
    <w:p w:rsidR="00C75755" w:rsidRDefault="00C75755" w:rsidP="00C75755">
      <w:pPr>
        <w:pStyle w:val="Prrafodelista"/>
        <w:numPr>
          <w:ilvl w:val="0"/>
          <w:numId w:val="3"/>
        </w:numPr>
        <w:jc w:val="both"/>
        <w:rPr>
          <w:rFonts w:ascii="Arial" w:hAnsi="Arial" w:cs="Arial"/>
          <w:color w:val="000000" w:themeColor="text1"/>
          <w:sz w:val="28"/>
        </w:rPr>
      </w:pPr>
      <w:r>
        <w:rPr>
          <w:rFonts w:ascii="Arial" w:hAnsi="Arial" w:cs="Arial"/>
          <w:color w:val="000000" w:themeColor="text1"/>
          <w:sz w:val="28"/>
        </w:rPr>
        <w:t>Procedimentales</w:t>
      </w:r>
    </w:p>
    <w:p w:rsidR="00C75755" w:rsidRDefault="00C75755" w:rsidP="00C75755">
      <w:pPr>
        <w:pStyle w:val="Prrafodelista"/>
        <w:numPr>
          <w:ilvl w:val="0"/>
          <w:numId w:val="3"/>
        </w:numPr>
        <w:jc w:val="both"/>
        <w:rPr>
          <w:rFonts w:ascii="Arial" w:hAnsi="Arial" w:cs="Arial"/>
          <w:color w:val="000000" w:themeColor="text1"/>
          <w:sz w:val="28"/>
        </w:rPr>
      </w:pPr>
      <w:r>
        <w:rPr>
          <w:rFonts w:ascii="Arial" w:hAnsi="Arial" w:cs="Arial"/>
          <w:color w:val="000000" w:themeColor="text1"/>
          <w:sz w:val="28"/>
        </w:rPr>
        <w:t>Actitudinales</w:t>
      </w:r>
    </w:p>
    <w:p w:rsidR="00540274" w:rsidRDefault="00540274" w:rsidP="00540274">
      <w:pPr>
        <w:jc w:val="both"/>
        <w:rPr>
          <w:rFonts w:ascii="Arial" w:hAnsi="Arial" w:cs="Arial"/>
          <w:color w:val="000000" w:themeColor="text1"/>
          <w:sz w:val="28"/>
        </w:rPr>
      </w:pPr>
    </w:p>
    <w:p w:rsidR="00540274" w:rsidRPr="00540274" w:rsidRDefault="00C75755" w:rsidP="00540274">
      <w:pPr>
        <w:jc w:val="both"/>
        <w:rPr>
          <w:rFonts w:ascii="Arial" w:hAnsi="Arial" w:cs="Arial"/>
          <w:color w:val="000000" w:themeColor="text1"/>
          <w:sz w:val="28"/>
        </w:rPr>
      </w:pPr>
      <w:r w:rsidRPr="00540274">
        <w:rPr>
          <w:rFonts w:ascii="Arial" w:hAnsi="Arial" w:cs="Arial"/>
          <w:color w:val="000000" w:themeColor="text1"/>
          <w:sz w:val="28"/>
        </w:rPr>
        <w:t xml:space="preserve">Durante en desarrollo de contenidos se utilizan proyectos, el cual sirve para constatar los aprendizajes esperados y los avances en el desarrollo </w:t>
      </w:r>
      <w:r w:rsidR="00540274" w:rsidRPr="00540274">
        <w:rPr>
          <w:rFonts w:ascii="Arial" w:hAnsi="Arial" w:cs="Arial"/>
          <w:color w:val="000000" w:themeColor="text1"/>
          <w:sz w:val="28"/>
        </w:rPr>
        <w:t xml:space="preserve">de las competencias de los alumnos, es importante porque favorece la integración y aplicación de los conocimientos y habilidades de los estudiantes. </w:t>
      </w:r>
    </w:p>
    <w:p w:rsidR="00540274" w:rsidRPr="00540274" w:rsidRDefault="00540274" w:rsidP="00540274">
      <w:pPr>
        <w:jc w:val="both"/>
        <w:rPr>
          <w:rFonts w:ascii="Arial" w:hAnsi="Arial" w:cs="Arial"/>
          <w:color w:val="000000" w:themeColor="text1"/>
          <w:sz w:val="28"/>
        </w:rPr>
      </w:pPr>
      <w:r w:rsidRPr="00540274">
        <w:rPr>
          <w:rFonts w:ascii="Arial" w:hAnsi="Arial" w:cs="Arial"/>
          <w:color w:val="000000" w:themeColor="text1"/>
          <w:sz w:val="28"/>
        </w:rPr>
        <w:t>A continuación se muestran las fases de un proyecto:</w:t>
      </w:r>
    </w:p>
    <w:p w:rsidR="00540274" w:rsidRDefault="00540274" w:rsidP="00540274">
      <w:pPr>
        <w:pStyle w:val="Prrafodelista"/>
        <w:numPr>
          <w:ilvl w:val="0"/>
          <w:numId w:val="4"/>
        </w:numPr>
        <w:jc w:val="both"/>
        <w:rPr>
          <w:rFonts w:ascii="Arial" w:hAnsi="Arial" w:cs="Arial"/>
          <w:color w:val="000000" w:themeColor="text1"/>
          <w:sz w:val="28"/>
        </w:rPr>
      </w:pPr>
      <w:r w:rsidRPr="00540274">
        <w:rPr>
          <w:rFonts w:ascii="Arial" w:hAnsi="Arial" w:cs="Arial"/>
          <w:color w:val="000000" w:themeColor="text1"/>
          <w:sz w:val="28"/>
        </w:rPr>
        <w:lastRenderedPageBreak/>
        <w:t>Intención</w:t>
      </w:r>
      <w:r w:rsidRPr="00540274">
        <w:rPr>
          <w:rFonts w:ascii="Arial" w:hAnsi="Arial" w:cs="Arial"/>
          <w:color w:val="000000" w:themeColor="text1"/>
          <w:sz w:val="28"/>
        </w:rPr>
        <w:t xml:space="preserve">: </w:t>
      </w:r>
      <w:r>
        <w:rPr>
          <w:rFonts w:ascii="Arial" w:hAnsi="Arial" w:cs="Arial"/>
          <w:color w:val="000000" w:themeColor="text1"/>
          <w:sz w:val="28"/>
        </w:rPr>
        <w:t>P</w:t>
      </w:r>
      <w:r w:rsidRPr="00540274">
        <w:rPr>
          <w:rFonts w:ascii="Arial" w:hAnsi="Arial" w:cs="Arial"/>
          <w:color w:val="000000" w:themeColor="text1"/>
          <w:sz w:val="28"/>
        </w:rPr>
        <w:t>roponer un tema íntimamente relacionado con la experiencia diaria de los alumnos</w:t>
      </w:r>
      <w:r>
        <w:rPr>
          <w:rFonts w:ascii="Arial" w:hAnsi="Arial" w:cs="Arial"/>
          <w:color w:val="000000" w:themeColor="text1"/>
          <w:sz w:val="28"/>
        </w:rPr>
        <w:t>.</w:t>
      </w:r>
    </w:p>
    <w:p w:rsidR="00540274" w:rsidRDefault="00540274" w:rsidP="00540274">
      <w:pPr>
        <w:pStyle w:val="Prrafodelista"/>
        <w:numPr>
          <w:ilvl w:val="0"/>
          <w:numId w:val="4"/>
        </w:numPr>
        <w:jc w:val="both"/>
        <w:rPr>
          <w:rFonts w:ascii="Arial" w:hAnsi="Arial" w:cs="Arial"/>
          <w:color w:val="000000" w:themeColor="text1"/>
          <w:sz w:val="28"/>
        </w:rPr>
      </w:pPr>
      <w:r w:rsidRPr="00540274">
        <w:rPr>
          <w:rFonts w:ascii="Arial" w:hAnsi="Arial" w:cs="Arial"/>
          <w:color w:val="000000" w:themeColor="text1"/>
          <w:sz w:val="28"/>
        </w:rPr>
        <w:t>Preparación: diseñar el proyecto que se quiere realizar, planificando medios que se</w:t>
      </w:r>
      <w:r>
        <w:rPr>
          <w:rFonts w:ascii="Arial" w:hAnsi="Arial" w:cs="Arial"/>
          <w:color w:val="000000" w:themeColor="text1"/>
          <w:sz w:val="28"/>
        </w:rPr>
        <w:t xml:space="preserve"> utilizarán, los materiales, la información necesaria</w:t>
      </w:r>
      <w:r w:rsidRPr="00540274">
        <w:rPr>
          <w:rFonts w:ascii="Arial" w:hAnsi="Arial" w:cs="Arial"/>
          <w:color w:val="000000" w:themeColor="text1"/>
          <w:sz w:val="28"/>
        </w:rPr>
        <w:t xml:space="preserve">, los criterios e indicadores de evaluación, así como, los pasos y el tiempo, para su realización. </w:t>
      </w:r>
    </w:p>
    <w:p w:rsidR="00540274" w:rsidRDefault="00540274" w:rsidP="00540274">
      <w:pPr>
        <w:pStyle w:val="Prrafodelista"/>
        <w:numPr>
          <w:ilvl w:val="0"/>
          <w:numId w:val="4"/>
        </w:numPr>
        <w:jc w:val="both"/>
        <w:rPr>
          <w:rFonts w:ascii="Arial" w:hAnsi="Arial" w:cs="Arial"/>
          <w:color w:val="000000" w:themeColor="text1"/>
          <w:sz w:val="28"/>
        </w:rPr>
      </w:pPr>
      <w:r w:rsidRPr="00540274">
        <w:rPr>
          <w:rFonts w:ascii="Arial" w:hAnsi="Arial" w:cs="Arial"/>
          <w:color w:val="000000" w:themeColor="text1"/>
          <w:sz w:val="28"/>
        </w:rPr>
        <w:t>Ejecución:</w:t>
      </w:r>
      <w:r>
        <w:rPr>
          <w:rFonts w:ascii="Arial" w:hAnsi="Arial" w:cs="Arial"/>
          <w:color w:val="000000" w:themeColor="text1"/>
          <w:sz w:val="28"/>
        </w:rPr>
        <w:t xml:space="preserve"> I</w:t>
      </w:r>
      <w:r w:rsidRPr="00540274">
        <w:rPr>
          <w:rFonts w:ascii="Arial" w:hAnsi="Arial" w:cs="Arial"/>
          <w:color w:val="000000" w:themeColor="text1"/>
          <w:sz w:val="28"/>
        </w:rPr>
        <w:t>nvestigación</w:t>
      </w:r>
      <w:r>
        <w:rPr>
          <w:rFonts w:ascii="Arial" w:hAnsi="Arial" w:cs="Arial"/>
          <w:color w:val="000000" w:themeColor="text1"/>
          <w:sz w:val="28"/>
        </w:rPr>
        <w:t xml:space="preserve"> de manera </w:t>
      </w:r>
      <w:r w:rsidRPr="00540274">
        <w:rPr>
          <w:rFonts w:ascii="Arial" w:hAnsi="Arial" w:cs="Arial"/>
          <w:color w:val="000000" w:themeColor="text1"/>
          <w:sz w:val="28"/>
        </w:rPr>
        <w:t xml:space="preserve"> directa </w:t>
      </w:r>
      <w:r>
        <w:rPr>
          <w:rFonts w:ascii="Arial" w:hAnsi="Arial" w:cs="Arial"/>
          <w:color w:val="000000" w:themeColor="text1"/>
          <w:sz w:val="28"/>
        </w:rPr>
        <w:t xml:space="preserve">por medio de </w:t>
      </w:r>
      <w:r w:rsidRPr="00540274">
        <w:rPr>
          <w:rFonts w:ascii="Arial" w:hAnsi="Arial" w:cs="Arial"/>
          <w:color w:val="000000" w:themeColor="text1"/>
          <w:sz w:val="28"/>
        </w:rPr>
        <w:t>visitas, entrevistas, grabaciones en audio o video  y otros recursos  que permitan a los alumnos elaborar su trabajo y sus conclusiones. Esto da pauta a que ejerciten sus habilidades para construir modelos que les motive a discutir, explicar, dramatizar,  exponer y hacer propuestas o argumentar su trabajo.</w:t>
      </w:r>
    </w:p>
    <w:p w:rsidR="00540274" w:rsidRDefault="00540274" w:rsidP="00540274">
      <w:pPr>
        <w:pStyle w:val="Prrafodelista"/>
        <w:numPr>
          <w:ilvl w:val="0"/>
          <w:numId w:val="4"/>
        </w:numPr>
        <w:jc w:val="both"/>
        <w:rPr>
          <w:rFonts w:ascii="Arial" w:hAnsi="Arial" w:cs="Arial"/>
          <w:color w:val="000000" w:themeColor="text1"/>
          <w:sz w:val="28"/>
        </w:rPr>
      </w:pPr>
      <w:r w:rsidRPr="00540274">
        <w:rPr>
          <w:rFonts w:ascii="Arial" w:hAnsi="Arial" w:cs="Arial"/>
          <w:color w:val="000000" w:themeColor="text1"/>
          <w:sz w:val="28"/>
        </w:rPr>
        <w:t>Evaluación: Se  presentan  los resultados de las investigaciones, considerando como parámetro el progreso y el desempeño alcanzado por los alumnos, así como el logro de los aprendizajes esperados o si éstos fueron alcanzados o superados</w:t>
      </w:r>
      <w:r>
        <w:rPr>
          <w:rFonts w:ascii="Arial" w:hAnsi="Arial" w:cs="Arial"/>
          <w:color w:val="000000" w:themeColor="text1"/>
          <w:sz w:val="28"/>
        </w:rPr>
        <w:t>.</w:t>
      </w:r>
    </w:p>
    <w:p w:rsidR="00540274" w:rsidRDefault="00540274" w:rsidP="00540274">
      <w:pPr>
        <w:pStyle w:val="Prrafodelista"/>
        <w:ind w:left="1440"/>
        <w:jc w:val="both"/>
        <w:rPr>
          <w:rFonts w:ascii="Arial" w:hAnsi="Arial" w:cs="Arial"/>
          <w:color w:val="000000" w:themeColor="text1"/>
          <w:sz w:val="28"/>
        </w:rPr>
      </w:pPr>
    </w:p>
    <w:p w:rsidR="006A218E" w:rsidRDefault="006A218E" w:rsidP="006A218E">
      <w:pPr>
        <w:jc w:val="both"/>
        <w:rPr>
          <w:rFonts w:ascii="Arial" w:hAnsi="Arial" w:cs="Arial"/>
          <w:color w:val="000000" w:themeColor="text1"/>
          <w:sz w:val="28"/>
        </w:rPr>
      </w:pPr>
    </w:p>
    <w:p w:rsidR="006A218E" w:rsidRDefault="006A218E" w:rsidP="006A218E">
      <w:pPr>
        <w:jc w:val="both"/>
        <w:rPr>
          <w:rFonts w:ascii="Arial" w:hAnsi="Arial" w:cs="Arial"/>
          <w:b/>
          <w:color w:val="000000" w:themeColor="text1"/>
          <w:sz w:val="28"/>
        </w:rPr>
      </w:pPr>
      <w:r w:rsidRPr="006A218E">
        <w:rPr>
          <w:rFonts w:ascii="Arial" w:hAnsi="Arial" w:cs="Arial"/>
          <w:color w:val="000000" w:themeColor="text1"/>
          <w:sz w:val="28"/>
        </w:rPr>
        <w:t>Aquí se re</w:t>
      </w:r>
      <w:r>
        <w:rPr>
          <w:rFonts w:ascii="Arial" w:hAnsi="Arial" w:cs="Arial"/>
          <w:color w:val="000000" w:themeColor="text1"/>
          <w:sz w:val="28"/>
        </w:rPr>
        <w:t xml:space="preserve">plantea </w:t>
      </w:r>
      <w:r w:rsidRPr="006A218E">
        <w:rPr>
          <w:rFonts w:ascii="Arial" w:hAnsi="Arial" w:cs="Arial"/>
          <w:color w:val="000000" w:themeColor="text1"/>
          <w:sz w:val="28"/>
        </w:rPr>
        <w:t xml:space="preserve"> nuevamente la importancia de diferencia entre </w:t>
      </w:r>
      <w:r>
        <w:rPr>
          <w:rFonts w:ascii="Arial" w:hAnsi="Arial" w:cs="Arial"/>
          <w:color w:val="000000" w:themeColor="text1"/>
          <w:sz w:val="28"/>
        </w:rPr>
        <w:t>una tarea, ejercicio y actividad</w:t>
      </w:r>
      <w:r w:rsidRPr="006A218E">
        <w:rPr>
          <w:rFonts w:ascii="Arial" w:hAnsi="Arial" w:cs="Arial"/>
          <w:b/>
          <w:color w:val="000000" w:themeColor="text1"/>
          <w:sz w:val="28"/>
        </w:rPr>
        <w:t xml:space="preserve">.  Las actividades llevan a un aprendizaje, para dominar ese aprendizaje se lleva a cabo diversos ejercicios, para adquirir recursos y herramientas para resolver tareas y demostrar el verdadero desempeño del estudiante. </w:t>
      </w:r>
    </w:p>
    <w:p w:rsidR="00C75755" w:rsidRDefault="006A218E" w:rsidP="006A218E">
      <w:pPr>
        <w:jc w:val="both"/>
        <w:rPr>
          <w:rFonts w:ascii="Arial" w:hAnsi="Arial" w:cs="Arial"/>
          <w:color w:val="000000" w:themeColor="text1"/>
          <w:sz w:val="28"/>
        </w:rPr>
      </w:pPr>
      <w:r w:rsidRPr="006A218E">
        <w:rPr>
          <w:rFonts w:ascii="Arial" w:hAnsi="Arial" w:cs="Arial"/>
          <w:color w:val="000000" w:themeColor="text1"/>
          <w:sz w:val="28"/>
        </w:rPr>
        <w:t>Después</w:t>
      </w:r>
      <w:r>
        <w:rPr>
          <w:rFonts w:ascii="Arial" w:hAnsi="Arial" w:cs="Arial"/>
          <w:color w:val="000000" w:themeColor="text1"/>
          <w:sz w:val="28"/>
        </w:rPr>
        <w:t xml:space="preserve"> se muestra una clasificación de las actividades:</w:t>
      </w:r>
    </w:p>
    <w:p w:rsidR="006A218E" w:rsidRDefault="006A218E" w:rsidP="006A218E">
      <w:pPr>
        <w:pStyle w:val="Prrafodelista"/>
        <w:numPr>
          <w:ilvl w:val="0"/>
          <w:numId w:val="5"/>
        </w:numPr>
        <w:jc w:val="both"/>
        <w:rPr>
          <w:rFonts w:ascii="Arial" w:hAnsi="Arial" w:cs="Arial"/>
          <w:color w:val="000000" w:themeColor="text1"/>
          <w:sz w:val="28"/>
        </w:rPr>
      </w:pPr>
      <w:r>
        <w:rPr>
          <w:rFonts w:ascii="Arial" w:hAnsi="Arial" w:cs="Arial"/>
          <w:color w:val="000000" w:themeColor="text1"/>
          <w:sz w:val="28"/>
        </w:rPr>
        <w:t>Actividades de exploración: Busca información y trata la compresión inicial tanto teórica como práctica.</w:t>
      </w:r>
    </w:p>
    <w:p w:rsidR="006A218E" w:rsidRDefault="006A218E" w:rsidP="006A218E">
      <w:pPr>
        <w:pStyle w:val="Prrafodelista"/>
        <w:numPr>
          <w:ilvl w:val="0"/>
          <w:numId w:val="5"/>
        </w:numPr>
        <w:jc w:val="both"/>
        <w:rPr>
          <w:rFonts w:ascii="Arial" w:hAnsi="Arial" w:cs="Arial"/>
          <w:color w:val="000000" w:themeColor="text1"/>
          <w:sz w:val="28"/>
        </w:rPr>
      </w:pPr>
      <w:r>
        <w:rPr>
          <w:rFonts w:ascii="Arial" w:hAnsi="Arial" w:cs="Arial"/>
          <w:color w:val="000000" w:themeColor="text1"/>
          <w:sz w:val="28"/>
        </w:rPr>
        <w:t xml:space="preserve">Actividades de aprendizaje sistemático: </w:t>
      </w:r>
      <w:r w:rsidRPr="006A218E">
        <w:rPr>
          <w:rFonts w:ascii="Arial" w:hAnsi="Arial" w:cs="Arial"/>
          <w:color w:val="000000" w:themeColor="text1"/>
          <w:sz w:val="28"/>
        </w:rPr>
        <w:t>incluye investigación en biblioteca, autoaprendizaje, monitoreo por parte del docente</w:t>
      </w:r>
      <w:r>
        <w:rPr>
          <w:rFonts w:ascii="Arial" w:hAnsi="Arial" w:cs="Arial"/>
          <w:color w:val="000000" w:themeColor="text1"/>
          <w:sz w:val="28"/>
        </w:rPr>
        <w:t>.</w:t>
      </w:r>
    </w:p>
    <w:p w:rsidR="006A218E" w:rsidRDefault="006A218E" w:rsidP="006A218E">
      <w:pPr>
        <w:pStyle w:val="Prrafodelista"/>
        <w:numPr>
          <w:ilvl w:val="0"/>
          <w:numId w:val="5"/>
        </w:numPr>
        <w:jc w:val="both"/>
        <w:rPr>
          <w:rFonts w:ascii="Arial" w:hAnsi="Arial" w:cs="Arial"/>
          <w:color w:val="000000" w:themeColor="text1"/>
          <w:sz w:val="28"/>
        </w:rPr>
      </w:pPr>
      <w:r>
        <w:rPr>
          <w:rFonts w:ascii="Arial" w:hAnsi="Arial" w:cs="Arial"/>
          <w:color w:val="000000" w:themeColor="text1"/>
          <w:sz w:val="28"/>
        </w:rPr>
        <w:lastRenderedPageBreak/>
        <w:t xml:space="preserve">Actividades de estructuración: se presenta en el inicio, desarrollo y cierre. Para al final establecer conexiones entre todos los aprendizajes. </w:t>
      </w:r>
    </w:p>
    <w:p w:rsidR="006A218E" w:rsidRDefault="006A218E" w:rsidP="006A218E">
      <w:pPr>
        <w:jc w:val="both"/>
        <w:rPr>
          <w:rFonts w:ascii="Arial" w:hAnsi="Arial" w:cs="Arial"/>
          <w:color w:val="000000" w:themeColor="text1"/>
          <w:sz w:val="28"/>
        </w:rPr>
      </w:pPr>
      <w:r>
        <w:rPr>
          <w:rFonts w:ascii="Arial" w:hAnsi="Arial" w:cs="Arial"/>
          <w:color w:val="000000" w:themeColor="text1"/>
          <w:sz w:val="28"/>
        </w:rPr>
        <w:t>Y por último se hace una revisión de los pasos  de una secuencia didáctica.</w:t>
      </w:r>
    </w:p>
    <w:p w:rsidR="006A218E" w:rsidRDefault="006A218E" w:rsidP="006A218E">
      <w:pPr>
        <w:jc w:val="both"/>
        <w:rPr>
          <w:rFonts w:ascii="Arial" w:hAnsi="Arial" w:cs="Arial"/>
          <w:color w:val="000000" w:themeColor="text1"/>
          <w:sz w:val="28"/>
        </w:rPr>
      </w:pPr>
      <w:r>
        <w:rPr>
          <w:rFonts w:ascii="Arial" w:hAnsi="Arial" w:cs="Arial"/>
          <w:color w:val="000000" w:themeColor="text1"/>
          <w:sz w:val="28"/>
        </w:rPr>
        <w:t xml:space="preserve">Apertura: es una fase </w:t>
      </w:r>
      <w:r w:rsidR="00216ABD">
        <w:rPr>
          <w:rFonts w:ascii="Arial" w:hAnsi="Arial" w:cs="Arial"/>
          <w:color w:val="000000" w:themeColor="text1"/>
          <w:sz w:val="28"/>
        </w:rPr>
        <w:t>diagnóstica donde se activan los saberes previos del estudiante, se da a conocer los criterios y los instrumentos de evaluación  e introduce nuevos saberes.</w:t>
      </w:r>
      <w:r>
        <w:rPr>
          <w:rFonts w:ascii="Arial" w:hAnsi="Arial" w:cs="Arial"/>
          <w:color w:val="000000" w:themeColor="text1"/>
          <w:sz w:val="28"/>
        </w:rPr>
        <w:t xml:space="preserve"> </w:t>
      </w:r>
    </w:p>
    <w:p w:rsidR="00216ABD" w:rsidRDefault="00216ABD" w:rsidP="006A218E">
      <w:pPr>
        <w:jc w:val="both"/>
        <w:rPr>
          <w:rFonts w:ascii="Arial" w:hAnsi="Arial" w:cs="Arial"/>
          <w:color w:val="000000" w:themeColor="text1"/>
          <w:sz w:val="28"/>
        </w:rPr>
      </w:pPr>
      <w:r>
        <w:rPr>
          <w:rFonts w:ascii="Arial" w:hAnsi="Arial" w:cs="Arial"/>
          <w:color w:val="000000" w:themeColor="text1"/>
          <w:sz w:val="28"/>
        </w:rPr>
        <w:t>Desarrollo: A</w:t>
      </w:r>
      <w:r w:rsidRPr="00216ABD">
        <w:rPr>
          <w:rFonts w:ascii="Arial" w:hAnsi="Arial" w:cs="Arial"/>
          <w:color w:val="000000" w:themeColor="text1"/>
          <w:sz w:val="28"/>
        </w:rPr>
        <w:t>compañar a los estudiantes a enfrentar un desempeño cada vez más complejo hasta lograr autonomía en la movilización de los recursos necesarios y en la transferencia para resolver con éxito  las tareas</w:t>
      </w:r>
      <w:r>
        <w:rPr>
          <w:rFonts w:ascii="Arial" w:hAnsi="Arial" w:cs="Arial"/>
          <w:color w:val="000000" w:themeColor="text1"/>
          <w:sz w:val="28"/>
        </w:rPr>
        <w:t>.</w:t>
      </w:r>
    </w:p>
    <w:p w:rsidR="00216ABD" w:rsidRDefault="00216ABD" w:rsidP="00216ABD">
      <w:pPr>
        <w:jc w:val="both"/>
        <w:rPr>
          <w:rFonts w:ascii="Arial" w:hAnsi="Arial" w:cs="Arial"/>
          <w:color w:val="000000" w:themeColor="text1"/>
          <w:sz w:val="28"/>
        </w:rPr>
      </w:pPr>
      <w:r>
        <w:rPr>
          <w:rFonts w:ascii="Arial" w:hAnsi="Arial" w:cs="Arial"/>
          <w:color w:val="000000" w:themeColor="text1"/>
          <w:sz w:val="28"/>
        </w:rPr>
        <w:t xml:space="preserve">Cierre: </w:t>
      </w:r>
      <w:r w:rsidRPr="00216ABD">
        <w:rPr>
          <w:rFonts w:ascii="Arial" w:hAnsi="Arial" w:cs="Arial"/>
          <w:color w:val="000000" w:themeColor="text1"/>
          <w:sz w:val="28"/>
        </w:rPr>
        <w:t>E</w:t>
      </w:r>
      <w:r w:rsidRPr="00216ABD">
        <w:rPr>
          <w:rFonts w:ascii="Arial" w:hAnsi="Arial" w:cs="Arial"/>
          <w:color w:val="000000" w:themeColor="text1"/>
          <w:sz w:val="28"/>
        </w:rPr>
        <w:t>nfrentar la tarea integradora o desempeño</w:t>
      </w:r>
      <w:r>
        <w:rPr>
          <w:rFonts w:ascii="Arial" w:hAnsi="Arial" w:cs="Arial"/>
          <w:color w:val="000000" w:themeColor="text1"/>
          <w:sz w:val="28"/>
        </w:rPr>
        <w:t xml:space="preserve"> y </w:t>
      </w:r>
      <w:r w:rsidRPr="00216ABD">
        <w:rPr>
          <w:rFonts w:ascii="Arial" w:hAnsi="Arial" w:cs="Arial"/>
          <w:color w:val="000000" w:themeColor="text1"/>
          <w:sz w:val="28"/>
        </w:rPr>
        <w:t>orientar para la transferencia más allá del aula</w:t>
      </w:r>
      <w:r>
        <w:rPr>
          <w:rFonts w:ascii="Arial" w:hAnsi="Arial" w:cs="Arial"/>
          <w:color w:val="000000" w:themeColor="text1"/>
          <w:sz w:val="28"/>
        </w:rPr>
        <w:t>, es decir aplicarlo a su vida cotidiana.</w:t>
      </w:r>
    </w:p>
    <w:p w:rsidR="00216ABD" w:rsidRDefault="00216ABD" w:rsidP="00216ABD">
      <w:pPr>
        <w:jc w:val="both"/>
        <w:rPr>
          <w:rFonts w:ascii="Arial" w:hAnsi="Arial" w:cs="Arial"/>
          <w:color w:val="000000" w:themeColor="text1"/>
          <w:sz w:val="28"/>
        </w:rPr>
      </w:pPr>
    </w:p>
    <w:p w:rsidR="006A218E" w:rsidRPr="006A218E" w:rsidRDefault="006A218E" w:rsidP="006A218E">
      <w:pPr>
        <w:jc w:val="both"/>
        <w:rPr>
          <w:rFonts w:ascii="Arial" w:hAnsi="Arial" w:cs="Arial"/>
          <w:color w:val="000000" w:themeColor="text1"/>
          <w:sz w:val="28"/>
        </w:rPr>
      </w:pPr>
    </w:p>
    <w:p w:rsidR="00C75755" w:rsidRDefault="00C75755" w:rsidP="00C75755">
      <w:pPr>
        <w:jc w:val="both"/>
        <w:rPr>
          <w:rFonts w:ascii="Arial" w:hAnsi="Arial" w:cs="Arial"/>
          <w:color w:val="000000" w:themeColor="text1"/>
          <w:sz w:val="28"/>
        </w:rPr>
      </w:pPr>
    </w:p>
    <w:p w:rsidR="00431CAF" w:rsidRDefault="00431CAF" w:rsidP="00C75755">
      <w:pPr>
        <w:jc w:val="both"/>
        <w:rPr>
          <w:rFonts w:ascii="Arial" w:hAnsi="Arial" w:cs="Arial"/>
          <w:color w:val="000000" w:themeColor="text1"/>
          <w:sz w:val="28"/>
        </w:rPr>
      </w:pPr>
    </w:p>
    <w:p w:rsidR="00E749AA" w:rsidRPr="0077798B" w:rsidRDefault="00431CAF" w:rsidP="00C75755">
      <w:pPr>
        <w:jc w:val="both"/>
        <w:rPr>
          <w:rFonts w:ascii="Arial" w:hAnsi="Arial" w:cs="Arial"/>
          <w:color w:val="000000" w:themeColor="text1"/>
          <w:sz w:val="28"/>
        </w:rPr>
      </w:pPr>
      <w:r>
        <w:rPr>
          <w:rFonts w:ascii="Arial" w:hAnsi="Arial" w:cs="Arial"/>
          <w:color w:val="000000" w:themeColor="text1"/>
          <w:sz w:val="28"/>
        </w:rPr>
        <w:t xml:space="preserve"> </w:t>
      </w:r>
    </w:p>
    <w:sectPr w:rsidR="00E749AA" w:rsidRPr="0077798B" w:rsidSect="0096724B">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DA5" w:rsidRDefault="00862DA5" w:rsidP="00957119">
      <w:pPr>
        <w:spacing w:after="0" w:line="240" w:lineRule="auto"/>
      </w:pPr>
      <w:r>
        <w:separator/>
      </w:r>
    </w:p>
  </w:endnote>
  <w:endnote w:type="continuationSeparator" w:id="0">
    <w:p w:rsidR="00862DA5" w:rsidRDefault="00862DA5" w:rsidP="00957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19" w:rsidRDefault="0095711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19" w:rsidRDefault="00957119">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19" w:rsidRDefault="0095711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DA5" w:rsidRDefault="00862DA5" w:rsidP="00957119">
      <w:pPr>
        <w:spacing w:after="0" w:line="240" w:lineRule="auto"/>
      </w:pPr>
      <w:r>
        <w:separator/>
      </w:r>
    </w:p>
  </w:footnote>
  <w:footnote w:type="continuationSeparator" w:id="0">
    <w:p w:rsidR="00862DA5" w:rsidRDefault="00862DA5" w:rsidP="009571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19" w:rsidRDefault="0095711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0053527"/>
      <w:docPartObj>
        <w:docPartGallery w:val="Watermarks"/>
        <w:docPartUnique/>
      </w:docPartObj>
    </w:sdtPr>
    <w:sdtContent>
      <w:p w:rsidR="00957119" w:rsidRDefault="00957119">
        <w:pPr>
          <w:pStyle w:val="Encabezado"/>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margin-left:0;margin-top:0;width:527.85pt;height:131.95pt;rotation:315;z-index:-251657216;mso-position-horizontal:center;mso-position-horizontal-relative:margin;mso-position-vertical:center;mso-position-vertical-relative:margin" o:allowincell="f" fillcolor="silver" stroked="f">
              <v:fill opacity=".5"/>
              <v:textpath style="font-family:&quot;calibri&quot;;font-size:1pt" string="CONFIDENCIAL"/>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119" w:rsidRDefault="0095711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E3B94"/>
    <w:multiLevelType w:val="hybridMultilevel"/>
    <w:tmpl w:val="966ADE0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D627CE2"/>
    <w:multiLevelType w:val="hybridMultilevel"/>
    <w:tmpl w:val="66E4972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6686654"/>
    <w:multiLevelType w:val="hybridMultilevel"/>
    <w:tmpl w:val="CA081CCC"/>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nsid w:val="3DCB45E3"/>
    <w:multiLevelType w:val="hybridMultilevel"/>
    <w:tmpl w:val="B192B1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58D7A50"/>
    <w:multiLevelType w:val="hybridMultilevel"/>
    <w:tmpl w:val="61DA40E4"/>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98B"/>
    <w:rsid w:val="00185DC2"/>
    <w:rsid w:val="00216ABD"/>
    <w:rsid w:val="00431CAF"/>
    <w:rsid w:val="00540274"/>
    <w:rsid w:val="005A0CEA"/>
    <w:rsid w:val="005B7B19"/>
    <w:rsid w:val="005D592B"/>
    <w:rsid w:val="006A218E"/>
    <w:rsid w:val="006A4C13"/>
    <w:rsid w:val="0077798B"/>
    <w:rsid w:val="00862DA5"/>
    <w:rsid w:val="00957119"/>
    <w:rsid w:val="0096724B"/>
    <w:rsid w:val="009B418D"/>
    <w:rsid w:val="00C034E3"/>
    <w:rsid w:val="00C75755"/>
    <w:rsid w:val="00E749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75755"/>
    <w:pPr>
      <w:ind w:left="720"/>
      <w:contextualSpacing/>
    </w:pPr>
  </w:style>
  <w:style w:type="paragraph" w:styleId="Encabezado">
    <w:name w:val="header"/>
    <w:basedOn w:val="Normal"/>
    <w:link w:val="EncabezadoCar"/>
    <w:uiPriority w:val="99"/>
    <w:unhideWhenUsed/>
    <w:rsid w:val="0095711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57119"/>
  </w:style>
  <w:style w:type="paragraph" w:styleId="Piedepgina">
    <w:name w:val="footer"/>
    <w:basedOn w:val="Normal"/>
    <w:link w:val="PiedepginaCar"/>
    <w:uiPriority w:val="99"/>
    <w:unhideWhenUsed/>
    <w:rsid w:val="0095711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57119"/>
  </w:style>
  <w:style w:type="paragraph" w:styleId="Textodeglobo">
    <w:name w:val="Balloon Text"/>
    <w:basedOn w:val="Normal"/>
    <w:link w:val="TextodegloboCar"/>
    <w:uiPriority w:val="99"/>
    <w:semiHidden/>
    <w:unhideWhenUsed/>
    <w:rsid w:val="0095711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571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75755"/>
    <w:pPr>
      <w:ind w:left="720"/>
      <w:contextualSpacing/>
    </w:pPr>
  </w:style>
  <w:style w:type="paragraph" w:styleId="Encabezado">
    <w:name w:val="header"/>
    <w:basedOn w:val="Normal"/>
    <w:link w:val="EncabezadoCar"/>
    <w:uiPriority w:val="99"/>
    <w:unhideWhenUsed/>
    <w:rsid w:val="0095711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57119"/>
  </w:style>
  <w:style w:type="paragraph" w:styleId="Piedepgina">
    <w:name w:val="footer"/>
    <w:basedOn w:val="Normal"/>
    <w:link w:val="PiedepginaCar"/>
    <w:uiPriority w:val="99"/>
    <w:unhideWhenUsed/>
    <w:rsid w:val="0095711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57119"/>
  </w:style>
  <w:style w:type="paragraph" w:styleId="Textodeglobo">
    <w:name w:val="Balloon Text"/>
    <w:basedOn w:val="Normal"/>
    <w:link w:val="TextodegloboCar"/>
    <w:uiPriority w:val="99"/>
    <w:semiHidden/>
    <w:unhideWhenUsed/>
    <w:rsid w:val="0095711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571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6</Pages>
  <Words>1084</Words>
  <Characters>5963</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dc:creator>
  <cp:lastModifiedBy>FM</cp:lastModifiedBy>
  <cp:revision>5</cp:revision>
  <dcterms:created xsi:type="dcterms:W3CDTF">2015-10-29T03:36:00Z</dcterms:created>
  <dcterms:modified xsi:type="dcterms:W3CDTF">2015-10-30T17:28:00Z</dcterms:modified>
</cp:coreProperties>
</file>