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45911" w:themeColor="accent2" w:themeShade="BF"/>
  <w:body>
    <w:p w:rsidR="00C72751" w:rsidRPr="00AC0724" w:rsidRDefault="003333E8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70528" behindDoc="0" locked="0" layoutInCell="1" allowOverlap="1" wp14:anchorId="2982D608" wp14:editId="1B59B086">
            <wp:simplePos x="0" y="0"/>
            <wp:positionH relativeFrom="margin">
              <wp:posOffset>-487680</wp:posOffset>
            </wp:positionH>
            <wp:positionV relativeFrom="paragraph">
              <wp:posOffset>5843905</wp:posOffset>
            </wp:positionV>
            <wp:extent cx="1779270" cy="1751965"/>
            <wp:effectExtent l="0" t="0" r="0" b="635"/>
            <wp:wrapThrough wrapText="bothSides">
              <wp:wrapPolygon edited="0">
                <wp:start x="0" y="0"/>
                <wp:lineTo x="0" y="21373"/>
                <wp:lineTo x="21276" y="21373"/>
                <wp:lineTo x="21276" y="0"/>
                <wp:lineTo x="0" y="0"/>
              </wp:wrapPolygon>
            </wp:wrapThrough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s (2)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27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71552" behindDoc="1" locked="0" layoutInCell="1" allowOverlap="1" wp14:anchorId="0880BA0B" wp14:editId="4D6DE853">
            <wp:simplePos x="0" y="0"/>
            <wp:positionH relativeFrom="margin">
              <wp:posOffset>-489585</wp:posOffset>
            </wp:positionH>
            <wp:positionV relativeFrom="paragraph">
              <wp:posOffset>433070</wp:posOffset>
            </wp:positionV>
            <wp:extent cx="1913142" cy="1882775"/>
            <wp:effectExtent l="0" t="0" r="0" b="317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ducacion-a-distanci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142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775" w:rsidRPr="00AC0724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554A6C4" wp14:editId="6B8E6C4A">
                <wp:simplePos x="0" y="0"/>
                <wp:positionH relativeFrom="column">
                  <wp:posOffset>-497693</wp:posOffset>
                </wp:positionH>
                <wp:positionV relativeFrom="paragraph">
                  <wp:posOffset>4121785</wp:posOffset>
                </wp:positionV>
                <wp:extent cx="1569085" cy="496570"/>
                <wp:effectExtent l="0" t="0" r="12065" b="1778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4965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724" w:rsidRPr="00AC0724" w:rsidRDefault="00AC0724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AC0724">
                              <w:rPr>
                                <w:rFonts w:ascii="Arial" w:hAnsi="Arial" w:cs="Arial"/>
                                <w:sz w:val="24"/>
                              </w:rPr>
                              <w:t xml:space="preserve">Educación a distancia: principios y tendencias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4A6C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39.2pt;margin-top:324.55pt;width:123.55pt;height:39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iwTwIAAJIEAAAOAAAAZHJzL2Uyb0RvYy54bWysVNuO2yAQfa/Uf0C8N3asXDZWnNU2260q&#10;bS/Sth9AAMeowLhAYqdf3wE7adK+VX1BMOAzZ+ac8fq+N5ocpfMKbEWnk5wSaTkIZfcV/fb16c0d&#10;JT4wK5gGKyt6kp7eb16/WndtKQtoQAvpCIJYX3ZtRZsQ2jLLPG+kYX4CrbR4WYMzLODR7TPhWIfo&#10;RmdFni+yDpxoHXDpPUYfh0u6Sfh1LXn4XNdeBqIritxCWl1ad3HNNmtW7h1rG8VHGuwfWBimLCa9&#10;QD2ywMjBqb+gjOIOPNRhwsFkUNeKy1QDVjPN/6jmpWGtTLVgc3x7aZP/f7D80/GLI0pUtJguKbHM&#10;oEjbAxMOiJAkyD4AKWKbutaX+Pqlxfehfws9yp1K9u0z8O+eWNg2zO7lg3PQNZIJpDmNX2ZXnw44&#10;PoLsuo8gMBs7BEhAfe1M7CF2hSA6ynW6SIQ8CI8p54tVfjenhOPdbLWYL5OGGSvPX7fOh/cSDImb&#10;ijq0QEJnx2cfIhtWnp/EZB60Ek9K63SItpNb7ciRoWEY59KGoUp9MEh3iKPx8tE6GEaDDeG7cxhT&#10;JANHpJTwJom2pKvoal7Mh/bdEHD73SV9nhf54lzeDYRRAadGK1PRlHQkE5v+zork6cCUHvbIRttR&#10;hdj4QYLQ7/pB97O4OxAnlMXBMCQ41LhpwP2kpMMBqaj/cWBOUqI/WJR2NZ3N4kSlw2y+LPDgrm92&#10;1zfMcoSqaKBk2G5DmsLYdQsPaIFaJXWiVwYmI2U0furhOKRxsq7P6dXvX8nmFwAAAP//AwBQSwME&#10;FAAGAAgAAAAhAHdMdbDfAAAACwEAAA8AAABkcnMvZG93bnJldi54bWxMj0FugzAQRfeVcgdrKnWX&#10;mKQRUIqJokjZISVNewCDp4CCxwSbALePs2qXo//0/5t0N+mW3bG3jSEB61UADKk0qqFKwM/3cRkD&#10;s06Skq0hFDCjhV22eEllosxIX3i/uIr5ErKJFFA71yWc27JGLe3KdEg++zW9ls6ffcVVL0dfrlu+&#10;CYKQa9mQX6hlh4cay+tl0AKOgbupU344a7zlQzjP5yK/jkK8vU77T2AOJ/cHw1Pfq0PmnQozkLKs&#10;FbCM4q1HBYTbjzWwJxHGEbBCQLSJ3oFnKf//Q/YAAAD//wMAUEsBAi0AFAAGAAgAAAAhALaDOJL+&#10;AAAA4QEAABMAAAAAAAAAAAAAAAAAAAAAAFtDb250ZW50X1R5cGVzXS54bWxQSwECLQAUAAYACAAA&#10;ACEAOP0h/9YAAACUAQAACwAAAAAAAAAAAAAAAAAvAQAAX3JlbHMvLnJlbHNQSwECLQAUAAYACAAA&#10;ACEAa3kosE8CAACSBAAADgAAAAAAAAAAAAAAAAAuAgAAZHJzL2Uyb0RvYy54bWxQSwECLQAUAAYA&#10;CAAAACEAd0x1sN8AAAALAQAADwAAAAAAAAAAAAAAAACpBAAAZHJzL2Rvd25yZXYueG1sUEsFBgAA&#10;AAAEAAQA8wAAALUFAAAAAA==&#10;" fillcolor="#deeaf6 [660]" strokecolor="#002060">
                <v:textbox>
                  <w:txbxContent>
                    <w:p w:rsidR="00AC0724" w:rsidRPr="00AC0724" w:rsidRDefault="00AC0724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AC0724">
                        <w:rPr>
                          <w:rFonts w:ascii="Arial" w:hAnsi="Arial" w:cs="Arial"/>
                          <w:sz w:val="24"/>
                        </w:rPr>
                        <w:t xml:space="preserve">Educación a distancia: principios y tendencias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77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40B84" wp14:editId="4BBA70FD">
                <wp:simplePos x="0" y="0"/>
                <wp:positionH relativeFrom="column">
                  <wp:posOffset>1311373</wp:posOffset>
                </wp:positionH>
                <wp:positionV relativeFrom="paragraph">
                  <wp:posOffset>694543</wp:posOffset>
                </wp:positionV>
                <wp:extent cx="575310" cy="7291754"/>
                <wp:effectExtent l="152400" t="19050" r="0" b="23495"/>
                <wp:wrapNone/>
                <wp:docPr id="2" name="Abrir llav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7291754"/>
                        </a:xfrm>
                        <a:prstGeom prst="leftBrace">
                          <a:avLst/>
                        </a:prstGeom>
                        <a:ln w="28575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6798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2" o:spid="_x0000_s1026" type="#_x0000_t87" style="position:absolute;margin-left:103.25pt;margin-top:54.7pt;width:45.3pt;height:574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f3TaQIAACIFAAAOAAAAZHJzL2Uyb0RvYy54bWysVE1v2zAMvQ/YfxB0Xx27ydIGdYqsRYcB&#10;RRusHXpWZKkRpq9RSpzs14+SHTdYix6GXWRKfKTI50ddXO6MJlsBQTlb0/JkRImw3DXKPtf0x+PN&#10;pzNKQmS2YdpZUdO9CPRy/vHDRetnonJrpxsBBJPYMGt9Tdcx+llRBL4WhoUT54VFp3RgWMQtPBcN&#10;sBazG11Uo9HnonXQeHBchICn152TznN+KQWP91IGEYmuKdYW8wp5XaW1mF+w2TMwv1a8L4P9QxWG&#10;KYuXDqmuWWRkA+pVKqM4uOBkPOHOFE5KxUXuAbspR39187BmXuRekJzgB5rC/0vL77ZLIKqpaUWJ&#10;ZQZ/0WIFCojWbCtIlQhqfZgh7sEvod8FNFO3OwkmfbEPssuk7gdSxS4SjoeT6eS0ROo5uqbVeTmd&#10;jFPS4iXaQ4hfhTMkGTXVQsYvwHjqnM3Y9jbEDn/ApWNtSYs1n2H2nC3V2FWVrbjXooN9FxLbwzpO&#10;c7osLHGlgWwZSqL5WfbFaIvIFCKV1kPQ6P2gHpvCRBbbEFi9Hzig843OxiHQKOvgreC4O5QqOzxy&#10;eNRrMleu2ePfBNfJPHh+o5DSWxbikgHqGn8Dzmq8x0VqhwS63qJk7eD3W+cJj3JDLyUtzklNw68N&#10;A0GJ/mZRiOfleJwGK2/Gk2mFGzj2rI49dmOuHPJe4qvgeTYTPuqDKcGZJxzpRboVXcxyvLumPMJh&#10;cxW7+cVHgYvFIsNwmDyLt/bB85Q8sZrU8rh7YuB7XUVU5J07zNQrZXXYFGndYhOdVFl2L7z2fOMg&#10;ZvX2j0aa9ON9Rr08bfM/AAAA//8DAFBLAwQUAAYACAAAACEATUnhyeAAAAAMAQAADwAAAGRycy9k&#10;b3ducmV2LnhtbEyPwU7DMAyG70i8Q2QkbixpoSsrTScYQpwmxEDimjUhqWicqkm78vaYExzt/9Pv&#10;z/V28T2bzRi7gBKylQBmsA26Qyvh/e3p6hZYTAq16gMaCd8mwrY5P6tVpcMJX818SJZRCcZKSXAp&#10;DRXnsXXGq7gKg0HKPsPoVaJxtFyP6kTlvue5EGvuVYd0wanB7Jxpvw6Tl/DwkhXjo7MWr+cp/9jt&#10;9fPcaykvL5b7O2DJLOkPhl99UoeGnI5hQh1ZLyEX64JQCsTmBhgR+abMgB1pkxdlCbyp+f8nmh8A&#10;AAD//wMAUEsBAi0AFAAGAAgAAAAhALaDOJL+AAAA4QEAABMAAAAAAAAAAAAAAAAAAAAAAFtDb250&#10;ZW50X1R5cGVzXS54bWxQSwECLQAUAAYACAAAACEAOP0h/9YAAACUAQAACwAAAAAAAAAAAAAAAAAv&#10;AQAAX3JlbHMvLnJlbHNQSwECLQAUAAYACAAAACEA3Z3902kCAAAiBQAADgAAAAAAAAAAAAAAAAAu&#10;AgAAZHJzL2Uyb0RvYy54bWxQSwECLQAUAAYACAAAACEATUnhyeAAAAAMAQAADwAAAAAAAAAAAAAA&#10;AADDBAAAZHJzL2Rvd25yZXYueG1sUEsFBgAAAAAEAAQA8wAAANAFAAAAAA==&#10;" adj="142" strokecolor="black [3200]" strokeweight="2.25pt">
                <v:stroke joinstyle="miter"/>
              </v:shape>
            </w:pict>
          </mc:Fallback>
        </mc:AlternateContent>
      </w:r>
      <w:r w:rsidR="00482775" w:rsidRPr="00AC0724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A8D6FED" wp14:editId="2F0BC505">
                <wp:simplePos x="0" y="0"/>
                <wp:positionH relativeFrom="column">
                  <wp:posOffset>2002692</wp:posOffset>
                </wp:positionH>
                <wp:positionV relativeFrom="paragraph">
                  <wp:posOffset>1177242</wp:posOffset>
                </wp:positionV>
                <wp:extent cx="3318510" cy="880110"/>
                <wp:effectExtent l="0" t="0" r="15240" b="1524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8510" cy="88011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724" w:rsidRPr="00B01AE6" w:rsidRDefault="00B01AE6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B01AE6">
                              <w:rPr>
                                <w:rFonts w:ascii="Arial" w:hAnsi="Arial" w:cs="Arial"/>
                                <w:sz w:val="24"/>
                              </w:rPr>
                              <w:t>Desde las creaciones de las instituciones de educación superior habla de un modelo más centrado en el alumno a través de recursos informáticos.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D6FED" id="_x0000_s1027" type="#_x0000_t202" style="position:absolute;margin-left:157.7pt;margin-top:92.7pt;width:261.3pt;height:69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8c2dwIAADsFAAAOAAAAZHJzL2Uyb0RvYy54bWysVFtv0zAUfkfiP1h+p0nabpSo6TQ6hpDG&#10;RQx+gOtLY83xCbbbpPv1HDtt1gESEiIPkX0u3/nOzcurvjFkL53XYCtaTHJKpOUgtN1W9Pu321cL&#10;SnxgVjADVlb0ID29Wr18sezaUk6hBiOkIwhifdm1Fa1DaMss87yWDfMTaKVFpQLXsIBXt82EYx2i&#10;Nyab5vll1oETrQMuvUfpzaCkq4SvlOThs1JeBmIqitxC+rv038R/tlqycutYW2t+pMH+gUXDtMWg&#10;I9QNC4zsnP4NqtHcgQcVJhyaDJTSXKYcMJsi/yWb+5q1MuWCxfHtWCb//2D5p/0XR7So6IwSyxps&#10;0XrHhAMiJAmyD0CmsUhd60u0vW/ROvRvocdmp4R9ewf8wRML65rZrbx2DrpaMoEki+iZnbkOOD6C&#10;bLqPIDAa2wVIQL1yTawg1oQgOjbrMDYIeRCOwtmsWFwUqOKoWyzyAs8xBCtP3q3z4b2EhsRDRR0O&#10;QEJn+zsfBtOTSQzmwWhxq41Jlzh0cm0c2TMcF8a5tGGe3M2uQbqDfJ7jNwwOinG8BvHlSYxs0vhG&#10;pMTtWRBjY6hYoHdWICFWBqbNcEbPqE4Vi0U6liscjIyGxn6VCnuFhZgmVmOYc8KzY0WSdXRTmN7o&#10;eGza80xNGDo12kY3mbZndMz/HnH0SFHBhtG50RbcnwDEwxh5sD9lP+QcRyf0mz4NaLKMkg2IA06Q&#10;g2Gb8fXBQw3ukZION7mi/seOOUmJ+WBxCt8U83lc/XSZX7ye4sWdazbnGmY5QlU0UDIc1yE9FzEn&#10;C9c4rUqnQXpicuSMG5rafXxN4hNwfk9WT2/e6icAAAD//wMAUEsDBBQABgAIAAAAIQCh6NYV3wAA&#10;AAsBAAAPAAAAZHJzL2Rvd25yZXYueG1sTI/NTsMwEITvSLyDtUjcWrtpi6IQp4qQeuCABIWKqxtv&#10;fiBeR7Hbpm/P9lRuO5rR7Df5ZnK9OOEYOk8aFnMFAqnytqNGw9fndpaCCNGQNb0n1HDBAJvi/i43&#10;mfVn+sDTLjaCSyhkRkMb45BJGaoWnQlzPyCxV/vRmchybKQdzZnLXS8TpZ6kMx3xh9YM+NJi9bs7&#10;Og11WaffwZZv+/iqVLL+abb7y7vWjw9T+Qwi4hRvYbjiMzoUzHTwR7JB9BqWi/WKo2yk14MT6TLl&#10;dQe2kpUCWeTy/4biDwAA//8DAFBLAQItABQABgAIAAAAIQC2gziS/gAAAOEBAAATAAAAAAAAAAAA&#10;AAAAAAAAAABbQ29udGVudF9UeXBlc10ueG1sUEsBAi0AFAAGAAgAAAAhADj9If/WAAAAlAEAAAsA&#10;AAAAAAAAAAAAAAAALwEAAF9yZWxzLy5yZWxzUEsBAi0AFAAGAAgAAAAhAAzDxzZ3AgAAOwUAAA4A&#10;AAAAAAAAAAAAAAAALgIAAGRycy9lMm9Eb2MueG1sUEsBAi0AFAAGAAgAAAAhAKHo1hXfAAAACwEA&#10;AA8AAAAAAAAAAAAAAAAA0QQAAGRycy9kb3ducmV2LnhtbFBLBQYAAAAABAAEAPMAAADdBQAAAAA=&#10;" fillcolor="#ffe599 [1303]" strokecolor="#a5a5a5 [3206]" strokeweight="1pt">
                <v:textbox>
                  <w:txbxContent>
                    <w:p w:rsidR="00AC0724" w:rsidRPr="00B01AE6" w:rsidRDefault="00B01AE6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B01AE6">
                        <w:rPr>
                          <w:rFonts w:ascii="Arial" w:hAnsi="Arial" w:cs="Arial"/>
                          <w:sz w:val="24"/>
                        </w:rPr>
                        <w:t>Desde las creaciones de las instituciones de educación superior habla de un modelo más centrado en el alumno a través de recursos informáticos.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775" w:rsidRPr="003C7713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1921633" wp14:editId="0C6A8403">
                <wp:simplePos x="0" y="0"/>
                <wp:positionH relativeFrom="column">
                  <wp:posOffset>2034540</wp:posOffset>
                </wp:positionH>
                <wp:positionV relativeFrom="paragraph">
                  <wp:posOffset>2669979</wp:posOffset>
                </wp:positionV>
                <wp:extent cx="3103880" cy="1456055"/>
                <wp:effectExtent l="0" t="0" r="20320" b="1079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3880" cy="145605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713" w:rsidRPr="009F219F" w:rsidRDefault="009F219F" w:rsidP="00B6434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De acuerdo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Oblinger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Maruyama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(1996) nos comparten que el aprendizaje </w:t>
                            </w:r>
                            <w:r w:rsidR="00B64341">
                              <w:rPr>
                                <w:rFonts w:ascii="Arial" w:hAnsi="Arial" w:cs="Arial"/>
                                <w:sz w:val="24"/>
                              </w:rPr>
                              <w:t>está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ocurriendo en al menos tres diferentes escenarios: las universidades, el trabajo y las nuevas tecnologías</w:t>
                            </w:r>
                            <w:r w:rsidR="00B64341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porque si bien mencionan “aprendes a cualquier hora y cualquier lugar”</w:t>
                            </w:r>
                            <w:r w:rsidR="00B64341">
                              <w:rPr>
                                <w:rFonts w:ascii="Arial" w:hAnsi="Arial" w:cs="Arial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21633" id="_x0000_s1028" type="#_x0000_t202" style="position:absolute;margin-left:160.2pt;margin-top:210.25pt;width:244.4pt;height:114.6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M9AdQIAADUFAAAOAAAAZHJzL2Uyb0RvYy54bWysVG1v0zAQ/o7Ef7D8nSXt2jKipdPoGEIa&#10;L2LwA66201hzfMF2m3S/nrPTZh0gISHyIbLv7nnu3ZdXfWPYTjmv0ZZ8cpZzpqxAqe2m5N+/3b66&#10;4MwHsBIMWlXyvfL8avnyxWXXFmqKNRqpHCMS64uuLXkdQltkmRe1asCfYassKSt0DQS6uk0mHXTE&#10;3phsmueLrEMnW4dCeU/Sm0HJl4m/qpQIn6vKq8BMySm2kP4u/dfxny0vodg4aGstDmHAP0TRgLbk&#10;dKS6gQBs6/RvVI0WDj1W4Uxgk2FVaaFSDpTNJP8lm/saWpVyoeL4diyT/3+04tPui2NalnzGmYWG&#10;WrTagnTIpGJB9QHZNBapa31BtvctWYf+LfbU7JSwb+9QPHhmcVWD3ahr57CrFUgKchKR2Ql04PGR&#10;ZN19REneYBswEfWVa2IFqSaM2KlZ+7FBFAcTJDyf5OcXF6QSpJvM5ot8Pk8+oDjCW+fDe4UNi4eS&#10;O5qARA+7Ox9iOFAcTaI3j0bLW21MusSpUyvj2A5oXkAIZcMiwc22oXgH+Synb5gcEtN8DeLFUUwu&#10;0vxGpuTwmRNjo6tYoXdWpvELoM1wJmRUp5LFKh3qFfZGRZCxX1VFzaJKTFNUo5vnAQ9pJusIqyi9&#10;EXjo2vNMTRhaNdpGmErrMwLzv3scEckr2jCCG23R/YlAPoyeB/tj9kPOcXZCv+4po3hco9zT7Dgc&#10;9pjeHTrU6B4562iHS+5/bMEpzswHS/P3ZjKbxaVPl9n89ZQu7lSzPtWAFURV8sDZcFyF9FDEZCxe&#10;05xWOk3QUySHYGk3U58P70hc/tN7snp67ZY/AQAA//8DAFBLAwQUAAYACAAAACEAwOtceOAAAAAL&#10;AQAADwAAAGRycy9kb3ducmV2LnhtbEyPMU/DMBCFdyT+g3VILIjaCaGkIU6FKhBDFygMjE5yxBHx&#10;OYrdNPx7jgnG0/v03nfldnGDmHEKvScNyUqBQGp821On4f3t6ToHEaKh1gyeUMM3BthW52elKVp/&#10;olecD7ETXEKhMBpsjGMhZWgsOhNWfkTi7NNPzkQ+p062kzlxuRtkqtRaOtMTL1gz4s5i83U4Og3z&#10;7sreJfXL4zOGveOdhJaPROvLi+XhHkTEJf7B8KvP6lCxU+2P1AYxaLhJVcaohixVtyCYyNUmBVFr&#10;WGebHGRVyv8/VD8AAAD//wMAUEsBAi0AFAAGAAgAAAAhALaDOJL+AAAA4QEAABMAAAAAAAAAAAAA&#10;AAAAAAAAAFtDb250ZW50X1R5cGVzXS54bWxQSwECLQAUAAYACAAAACEAOP0h/9YAAACUAQAACwAA&#10;AAAAAAAAAAAAAAAvAQAAX3JlbHMvLnJlbHNQSwECLQAUAAYACAAAACEAqhjPQHUCAAA1BQAADgAA&#10;AAAAAAAAAAAAAAAuAgAAZHJzL2Uyb0RvYy54bWxQSwECLQAUAAYACAAAACEAwOtceOAAAAALAQAA&#10;DwAAAAAAAAAAAAAAAADPBAAAZHJzL2Rvd25yZXYueG1sUEsFBgAAAAAEAAQA8wAAANwFAAAAAA==&#10;" fillcolor="#c5e0b3 [1305]" strokecolor="#70ad47 [3209]" strokeweight="1pt">
                <v:textbox>
                  <w:txbxContent>
                    <w:p w:rsidR="003C7713" w:rsidRPr="009F219F" w:rsidRDefault="009F219F" w:rsidP="00B6434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De acuerdo a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</w:rPr>
                        <w:t>Oblinger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y </w:t>
                      </w:r>
                      <w:proofErr w:type="spellStart"/>
                      <w:r>
                        <w:rPr>
                          <w:rFonts w:ascii="Arial" w:hAnsi="Arial" w:cs="Arial"/>
                          <w:sz w:val="24"/>
                        </w:rPr>
                        <w:t>Maruyama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</w:rPr>
                        <w:t xml:space="preserve"> (1996) nos comparten que el aprendizaje </w:t>
                      </w:r>
                      <w:r w:rsidR="00B64341">
                        <w:rPr>
                          <w:rFonts w:ascii="Arial" w:hAnsi="Arial" w:cs="Arial"/>
                          <w:sz w:val="24"/>
                        </w:rPr>
                        <w:t>está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ocurriendo en al menos tres diferentes escenarios: las universidades, el trabajo y las nuevas tecnologías</w:t>
                      </w:r>
                      <w:r w:rsidR="00B64341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porque si bien mencionan “aprendes a cualquier hora y cualquier lugar”</w:t>
                      </w:r>
                      <w:r w:rsidR="00B64341">
                        <w:rPr>
                          <w:rFonts w:ascii="Arial" w:hAnsi="Arial" w:cs="Arial"/>
                          <w:sz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775" w:rsidRPr="00B64341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D5726B4" wp14:editId="4374A966">
                <wp:simplePos x="0" y="0"/>
                <wp:positionH relativeFrom="column">
                  <wp:posOffset>2078453</wp:posOffset>
                </wp:positionH>
                <wp:positionV relativeFrom="paragraph">
                  <wp:posOffset>4564331</wp:posOffset>
                </wp:positionV>
                <wp:extent cx="2808605" cy="473710"/>
                <wp:effectExtent l="0" t="0" r="10795" b="2159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8605" cy="4737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341" w:rsidRPr="00B64341" w:rsidRDefault="00B6434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La educación a distancia es producto de la sociedad industrial.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726B4" id="_x0000_s1029" type="#_x0000_t202" style="position:absolute;margin-left:163.65pt;margin-top:359.4pt;width:221.15pt;height:37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dNkTQIAAJAEAAAOAAAAZHJzL2Uyb0RvYy54bWysVMlu2zAQvRfoPxC8N5IdO3GEyEHqNEWB&#10;dAHSfsCYoiyiJEclaUvp13dI2q7Q3orqQHAWvlnejG7vRqPZQTqv0NZ8dlFyJq3ARtldzb99fXyz&#10;4swHsA1otLLmL9Lzu/XrV7dDX8k5dqgb6RiBWF8Nfc27EPqqKLzopAF/gb20ZGzRGQgkul3ROBgI&#10;3ehiXpZXxYCu6R0K6T1pH7KRrxN+20oRPretl4HpmlNuIZ0undt4FutbqHYO+k6JYxrwD1kYUJaC&#10;nqEeIADbO/UXlFHCocc2XAg0BbatEjLVQNXMyj+qee6gl6kWao7vz23y/w9WfDp8cUw1xB1nFgxR&#10;tNlD45A1kgU5BmTz2KSh9xX5PvfkHca3OMYHsWDfP6H47pnFTQd2J++dw6GT0FCSs/iymDzNOD6C&#10;bIeP2FA02AdMQGPrTASknjBCJ7JezgRRHkyQcr4qV1flkjNBtsX15fUsMVhAdXrdOx/eSzQsXmru&#10;aAASOhyefIjZQHVySdmjVs2j0joJcejkRjt2ABoXEELakKvUe0PpZv1VSV8eHFLTeGX14qSmEGl8&#10;I1IK6KdBtGVDzW+W82Vu39Tm3W57Dh/hcpwIOHUzKtDOaGVqvjo7QRWb/s42aaIDKJ3v9FjbIwux&#10;8ZmCMG7HxPrlidwtNi9Ei8O8IrTSdOnQ/eRsoPWouf+xByc50x8sUXszWyziPiVhsbyek+Cmlu3U&#10;AlYQVM0DZ/m6CWkHY9ct3tMItCqxE2clZ3JMmcY+9fC4onGvpnLy+v0jWf8CAAD//wMAUEsDBBQA&#10;BgAIAAAAIQDdIMqi4QAAAAsBAAAPAAAAZHJzL2Rvd25yZXYueG1sTI/LTsMwEEX3SPyDNUjsqNME&#10;kjbEqRCPBYtKfcDejU0cYY+D7bbh7xlWsJvRHN05t1lNzrKTDnHwKGA+y4Bp7LwasBfwtn+5WQCL&#10;SaKS1qMW8K0jrNrLi0bWyp9xq0+71DMKwVhLASalseY8dkY7GWd+1Ei3Dx+cTLSGnqsgzxTuLM+z&#10;rORODkgfjBz1o9Hd5+7oBLza6t3sN0/ma7tZP6v8zpZhtEJcX00P98CSntIfDL/6pA4tOR38EVVk&#10;VkCRVwWhAqr5gjoQUZXLEtiBhmVxC7xt+P8O7Q8AAAD//wMAUEsBAi0AFAAGAAgAAAAhALaDOJL+&#10;AAAA4QEAABMAAAAAAAAAAAAAAAAAAAAAAFtDb250ZW50X1R5cGVzXS54bWxQSwECLQAUAAYACAAA&#10;ACEAOP0h/9YAAACUAQAACwAAAAAAAAAAAAAAAAAvAQAAX3JlbHMvLnJlbHNQSwECLQAUAAYACAAA&#10;ACEANwXTZE0CAACQBAAADgAAAAAAAAAAAAAAAAAuAgAAZHJzL2Uyb0RvYy54bWxQSwECLQAUAAYA&#10;CAAAACEA3SDKouEAAAALAQAADwAAAAAAAAAAAAAAAACnBAAAZHJzL2Rvd25yZXYueG1sUEsFBgAA&#10;AAAEAAQA8wAAALUFAAAAAA==&#10;" fillcolor="#9cc2e5 [1940]">
                <v:textbox>
                  <w:txbxContent>
                    <w:p w:rsidR="00B64341" w:rsidRPr="00B64341" w:rsidRDefault="00B6434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La educación a distancia es producto de la sociedad industrial.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77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937802" wp14:editId="4D6FC948">
                <wp:simplePos x="0" y="0"/>
                <wp:positionH relativeFrom="column">
                  <wp:posOffset>2219130</wp:posOffset>
                </wp:positionH>
                <wp:positionV relativeFrom="paragraph">
                  <wp:posOffset>5700591</wp:posOffset>
                </wp:positionV>
                <wp:extent cx="2822223" cy="1557867"/>
                <wp:effectExtent l="0" t="0" r="16510" b="2349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2223" cy="155786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9CB" w:rsidRPr="002449CB" w:rsidRDefault="002449C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La orientación educacional </w:t>
                            </w:r>
                            <w:r w:rsidR="00482775">
                              <w:rPr>
                                <w:rFonts w:ascii="Arial" w:hAnsi="Arial" w:cs="Arial"/>
                                <w:sz w:val="24"/>
                              </w:rPr>
                              <w:t xml:space="preserve">es muy importante el vida de los alumnos que reciban educación a distancia, debido a que ellos no cuentan con la presencia de un docente sin embargo podrán carecer de diversas técnicas de estudio, preparación de exámenes etc.,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7802" id="Cuadro de texto 5" o:spid="_x0000_s1030" type="#_x0000_t202" style="position:absolute;margin-left:174.75pt;margin-top:448.85pt;width:222.2pt;height:1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N28uAIAAAAGAAAOAAAAZHJzL2Uyb0RvYy54bWysVE1PGzEQvVfqf7B8L5uEJNCIDUqDqCpR&#10;QIWKs+O1iYXtcW0nu+mv79i7GwJtD1Tdg9eeeR7PvPk4O2+MJlvhgwJb0uHRgBJhOVTKPpb0+/3l&#10;h1NKQmS2YhqsKOlOBHo+f//urHYzMYI16Ep4gkZsmNWupOsY3awoAl8Lw8IROGFRKcEbFvHoH4vK&#10;sxqtG12MBoNpUYOvnAcuQkDpRauk82xfSsHjjZRBRKJLir7FvPq8rtJazM/Y7NEzt1a8c4P9gxeG&#10;KYuP7k1dsMjIxqvfTBnFPQSQ8YiDKUBKxUWOAaMZDl5Fc7dmTuRYkJzg9jSF/2eWX29vPVFVSSeU&#10;WGYwRcsNqzyQSpAomghkkkiqXZgh9s4hOjafoMFk9/KAwhR7I71Jf4yKoB7p3u0pRkuEo3B0OsLv&#10;mBKOuuFkcnI6PUl2iufrzof4WYAhaVNSjznM1LLtVYgttIek1wJoVV0qrfMh1Y1Yak+2DDPOOBc2&#10;jvJ1vTFfoWrl0wF+be5RjBXSise9GL3JFZgsZd9ePKItqUs6PZ4MsuEXuuTZ/vmVZvypi+4Ahda1&#10;Td6KXKBdVInhlsm8izstEkbbb0JigjKhfw0x5yLbRXRCSSTkLRc7/LNXb7ncxtG/DDbuLxtlwbcs&#10;vcxM9dS7LFs80nwQd9rGZtXkyhz3hbaCaof156Ft4+D4pUK+r1iIt8xj32LJ4SyKN7hIDZgk6HaU&#10;rMH//JM84bGdUEtJjXOgpOHHhnlBif5isdE+DsfjNDjyYTw5GeHBH2pWhxq7MUvAwhvi1HM8bxM+&#10;6n4rPZgHHFmL9CqqmOX4dkljv13GdjrhyONiscggHBWOxSt753gynZKU6uy+eWDedW2SevUa+onB&#10;Zq+6pcWmmxYWmwhS5VZKPLesdvzjmMkF343ENMcOzxn1PLjnvwAAAP//AwBQSwMEFAAGAAgAAAAh&#10;APeEUXXhAAAADAEAAA8AAABkcnMvZG93bnJldi54bWxMjzFPwzAQhXck/oN1SGzUKSlNk8apKBID&#10;U0th6ebGFyciPgfbadN/j5lgPL1P731XbibTszM631kSMJ8lwJBqqzrSAj4/Xh9WwHyQpGRvCQVc&#10;0cOmur0pZaHshd7xfAiaxRLyhRTQhjAUnPu6RSP9zA5IMWusMzLE02munLzEctPzxyRZciM7igut&#10;HPClxfrrMBoB3bh3zXW3lebtuA1Od8tdo7+FuL+bntfAAk7hD4Zf/agOVXQ62ZGUZ72AdJE/RVTA&#10;Ks8yYJHI8jQHdorofJEmwKuS/3+i+gEAAP//AwBQSwECLQAUAAYACAAAACEAtoM4kv4AAADhAQAA&#10;EwAAAAAAAAAAAAAAAAAAAAAAW0NvbnRlbnRfVHlwZXNdLnhtbFBLAQItABQABgAIAAAAIQA4/SH/&#10;1gAAAJQBAAALAAAAAAAAAAAAAAAAAC8BAABfcmVscy8ucmVsc1BLAQItABQABgAIAAAAIQAucN28&#10;uAIAAAAGAAAOAAAAAAAAAAAAAAAAAC4CAABkcnMvZTJvRG9jLnhtbFBLAQItABQABgAIAAAAIQD3&#10;hFF14QAAAAwBAAAPAAAAAAAAAAAAAAAAABIFAABkcnMvZG93bnJldi54bWxQSwUGAAAAAAQABADz&#10;AAAAIAYAAAAA&#10;" fillcolor="#f4b083 [1941]" strokeweight=".5pt">
                <v:textbox>
                  <w:txbxContent>
                    <w:p w:rsidR="002449CB" w:rsidRPr="002449CB" w:rsidRDefault="002449C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La orientación educacional </w:t>
                      </w:r>
                      <w:r w:rsidR="00482775">
                        <w:rPr>
                          <w:rFonts w:ascii="Arial" w:hAnsi="Arial" w:cs="Arial"/>
                          <w:sz w:val="24"/>
                        </w:rPr>
                        <w:t xml:space="preserve">es muy importante el vida de los alumnos que reciban educación a distancia, debido a que ellos no cuentan con la presencia de un docente sin embargo podrán carecer de diversas técnicas de estudio, preparación de exámenes etc.,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2751" w:rsidRPr="00AC0724" w:rsidSect="00206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Borders w:offsetFrom="page">
        <w:top w:val="single" w:sz="18" w:space="24" w:color="806000" w:themeColor="accent4" w:themeShade="80"/>
        <w:left w:val="single" w:sz="18" w:space="24" w:color="806000" w:themeColor="accent4" w:themeShade="80"/>
        <w:bottom w:val="single" w:sz="18" w:space="24" w:color="806000" w:themeColor="accent4" w:themeShade="80"/>
        <w:right w:val="single" w:sz="18" w:space="24" w:color="806000" w:themeColor="accent4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724" w:rsidRDefault="00AC0724" w:rsidP="00AC0724">
      <w:pPr>
        <w:spacing w:after="0" w:line="240" w:lineRule="auto"/>
      </w:pPr>
      <w:r>
        <w:separator/>
      </w:r>
    </w:p>
  </w:endnote>
  <w:endnote w:type="continuationSeparator" w:id="0">
    <w:p w:rsidR="00AC0724" w:rsidRDefault="00AC0724" w:rsidP="00AC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3E8" w:rsidRDefault="003333E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3E8" w:rsidRDefault="003333E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3E8" w:rsidRDefault="003333E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724" w:rsidRDefault="00AC0724" w:rsidP="00AC0724">
      <w:pPr>
        <w:spacing w:after="0" w:line="240" w:lineRule="auto"/>
      </w:pPr>
      <w:r>
        <w:separator/>
      </w:r>
    </w:p>
  </w:footnote>
  <w:footnote w:type="continuationSeparator" w:id="0">
    <w:p w:rsidR="00AC0724" w:rsidRDefault="00AC0724" w:rsidP="00AC0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3E8" w:rsidRDefault="003333E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724" w:rsidRPr="003333E8" w:rsidRDefault="00AC0724">
    <w:pPr>
      <w:pStyle w:val="Encabezado"/>
      <w:rPr>
        <w:rFonts w:ascii="Arial Black" w:hAnsi="Arial Black"/>
        <w:b/>
      </w:rPr>
    </w:pPr>
    <w:bookmarkStart w:id="0" w:name="_GoBack"/>
    <w:r w:rsidRPr="003333E8">
      <w:rPr>
        <w:rFonts w:ascii="Arial Black" w:hAnsi="Arial Black"/>
        <w:b/>
      </w:rPr>
      <w:t>Alumno: María Luisa Flores Roldan                                             Grupo: 311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3E8" w:rsidRDefault="003333E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enu v:ext="edit" fillcolor="none [240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24"/>
    <w:rsid w:val="00206D53"/>
    <w:rsid w:val="002449CB"/>
    <w:rsid w:val="003333E8"/>
    <w:rsid w:val="003C7713"/>
    <w:rsid w:val="00482775"/>
    <w:rsid w:val="00595557"/>
    <w:rsid w:val="00721BA1"/>
    <w:rsid w:val="008D5AC2"/>
    <w:rsid w:val="009F219F"/>
    <w:rsid w:val="00AC0724"/>
    <w:rsid w:val="00B01AE6"/>
    <w:rsid w:val="00B64341"/>
    <w:rsid w:val="00C72751"/>
    <w:rsid w:val="00F5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05]"/>
    </o:shapedefaults>
    <o:shapelayout v:ext="edit">
      <o:idmap v:ext="edit" data="2"/>
    </o:shapelayout>
  </w:shapeDefaults>
  <w:decimalSymbol w:val="."/>
  <w:listSeparator w:val=","/>
  <w15:chartTrackingRefBased/>
  <w15:docId w15:val="{A69C5A46-9950-43C2-9AA5-FF390458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07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C0724"/>
  </w:style>
  <w:style w:type="paragraph" w:styleId="Piedepgina">
    <w:name w:val="footer"/>
    <w:basedOn w:val="Normal"/>
    <w:link w:val="PiedepginaCar"/>
    <w:uiPriority w:val="99"/>
    <w:unhideWhenUsed/>
    <w:rsid w:val="00AC07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PC01</cp:lastModifiedBy>
  <cp:revision>12</cp:revision>
  <dcterms:created xsi:type="dcterms:W3CDTF">2015-08-30T22:37:00Z</dcterms:created>
  <dcterms:modified xsi:type="dcterms:W3CDTF">2015-09-08T02:25:00Z</dcterms:modified>
</cp:coreProperties>
</file>