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82">
    <v:background id="_x0000_s1025" o:bwmode="white" fillcolor="#000082" o:targetscreensize="1024,768">
      <v:fill color2="#ff8200" colors="0 #000082;19661f #66008f;42598f #ba0066;58982f red;1 #ff8200" method="none" focus="100%" type="gradient"/>
    </v:background>
  </w:background>
  <w:body>
    <w:p w:rsidR="00202F77" w:rsidRDefault="00202F77"/>
    <w:p w:rsidR="00202F77" w:rsidRPr="00202F77" w:rsidRDefault="00202F77" w:rsidP="00202F77"/>
    <w:p w:rsidR="00202F77" w:rsidRDefault="00202F77" w:rsidP="00202F77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28B18940" wp14:editId="3DEB1293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202F77" w:rsidRDefault="00202F77" w:rsidP="00BC3CB5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202F77" w:rsidRDefault="00202F77" w:rsidP="00BC3CB5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202F77" w:rsidRDefault="00202F77" w:rsidP="00202F77">
      <w:pPr>
        <w:rPr>
          <w:rFonts w:ascii="Arial" w:hAnsi="Arial" w:cs="Arial"/>
          <w:b/>
          <w:color w:val="FF0000"/>
          <w:sz w:val="24"/>
          <w:szCs w:val="24"/>
        </w:rPr>
      </w:pP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202F77" w:rsidRDefault="00202F77" w:rsidP="00202F7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Mari</w:t>
      </w: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 xml:space="preserve"> Eli Saldaña Carrillo</w:t>
      </w: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02F77" w:rsidRPr="009F3AEB" w:rsidRDefault="00BC3CB5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Nombre de la materia :</w:t>
      </w: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202F77" w:rsidRDefault="00202F77" w:rsidP="00202F7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202F77" w:rsidRPr="009F3AEB" w:rsidRDefault="00202F77" w:rsidP="00202F7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202F77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202F77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Cuarta Sesión</w:t>
      </w:r>
    </w:p>
    <w:p w:rsidR="00202F77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202F77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Tercer Parcial</w:t>
      </w:r>
    </w:p>
    <w:p w:rsidR="00202F77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202F77" w:rsidRDefault="00202F77" w:rsidP="00202F7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202F77" w:rsidRDefault="00202F77" w:rsidP="00202F77">
      <w:pPr>
        <w:jc w:val="center"/>
      </w:pPr>
      <w:r>
        <w:rPr>
          <w:rFonts w:ascii="Arial" w:hAnsi="Arial" w:cs="Arial"/>
          <w:b/>
          <w:color w:val="000000" w:themeColor="text1"/>
          <w:sz w:val="28"/>
          <w:szCs w:val="28"/>
        </w:rPr>
        <w:t>“Comentario sobre la reflexión nuera y la  suegra</w:t>
      </w:r>
      <w:r w:rsidRPr="00AF441E">
        <w:rPr>
          <w:rFonts w:ascii="Arial" w:hAnsi="Arial" w:cs="Arial"/>
          <w:b/>
          <w:color w:val="000000" w:themeColor="text1"/>
          <w:sz w:val="28"/>
          <w:szCs w:val="28"/>
        </w:rPr>
        <w:t>”</w:t>
      </w:r>
    </w:p>
    <w:p w:rsidR="00CC100A" w:rsidRDefault="00CC100A" w:rsidP="00202F77">
      <w:pPr>
        <w:tabs>
          <w:tab w:val="left" w:pos="7365"/>
        </w:tabs>
        <w:rPr>
          <w:rFonts w:ascii="Arial" w:hAnsi="Arial" w:cs="Arial"/>
          <w:color w:val="00B0F0"/>
          <w:sz w:val="48"/>
          <w:szCs w:val="48"/>
        </w:rPr>
      </w:pPr>
    </w:p>
    <w:p w:rsidR="00CC100A" w:rsidRDefault="00CC100A" w:rsidP="00202F77">
      <w:pPr>
        <w:tabs>
          <w:tab w:val="left" w:pos="7365"/>
        </w:tabs>
        <w:rPr>
          <w:rFonts w:ascii="Arial" w:hAnsi="Arial" w:cs="Arial"/>
          <w:color w:val="00B0F0"/>
          <w:sz w:val="48"/>
          <w:szCs w:val="48"/>
        </w:rPr>
      </w:pPr>
    </w:p>
    <w:p w:rsidR="00312287" w:rsidRDefault="00312287" w:rsidP="00202F77">
      <w:pPr>
        <w:tabs>
          <w:tab w:val="left" w:pos="7365"/>
        </w:tabs>
        <w:rPr>
          <w:rFonts w:ascii="Arial" w:hAnsi="Arial" w:cs="Arial"/>
          <w:color w:val="00B0F0"/>
          <w:sz w:val="48"/>
          <w:szCs w:val="48"/>
        </w:rPr>
      </w:pPr>
    </w:p>
    <w:p w:rsidR="00202F77" w:rsidRDefault="00202F77" w:rsidP="00202F77">
      <w:pPr>
        <w:tabs>
          <w:tab w:val="left" w:pos="7365"/>
        </w:tabs>
        <w:rPr>
          <w:rFonts w:ascii="Arial" w:hAnsi="Arial" w:cs="Arial"/>
          <w:color w:val="00B0F0"/>
          <w:sz w:val="48"/>
          <w:szCs w:val="48"/>
        </w:rPr>
      </w:pPr>
      <w:bookmarkStart w:id="0" w:name="_GoBack"/>
      <w:bookmarkEnd w:id="0"/>
      <w:r w:rsidRPr="00202F77">
        <w:rPr>
          <w:rFonts w:ascii="Arial" w:hAnsi="Arial" w:cs="Arial"/>
          <w:color w:val="00B0F0"/>
          <w:sz w:val="48"/>
          <w:szCs w:val="48"/>
        </w:rPr>
        <w:t>La nuera y la suegra</w:t>
      </w:r>
    </w:p>
    <w:p w:rsidR="004F274C" w:rsidRDefault="004F274C" w:rsidP="004F274C">
      <w:pPr>
        <w:tabs>
          <w:tab w:val="left" w:pos="7365"/>
        </w:tabs>
        <w:jc w:val="both"/>
        <w:rPr>
          <w:rFonts w:ascii="Arial" w:hAnsi="Arial" w:cs="Arial"/>
          <w:b/>
          <w:color w:val="30CC24"/>
          <w:sz w:val="28"/>
          <w:szCs w:val="28"/>
        </w:rPr>
      </w:pPr>
      <w:r w:rsidRPr="004F274C">
        <w:rPr>
          <w:rFonts w:ascii="Arial" w:hAnsi="Arial" w:cs="Arial"/>
          <w:b/>
          <w:color w:val="30CC24"/>
          <w:sz w:val="28"/>
          <w:szCs w:val="28"/>
        </w:rPr>
        <w:t>Este video me hizo reflexionar mucho ya que nos deja una enseñanza ya que en un futuro vamos a pasar vamos a pasar eso de tener una suegra y nosotros ser las nueras</w:t>
      </w:r>
      <w:r>
        <w:rPr>
          <w:rFonts w:ascii="Arial" w:hAnsi="Arial" w:cs="Arial"/>
          <w:b/>
          <w:color w:val="30CC24"/>
          <w:sz w:val="28"/>
          <w:szCs w:val="28"/>
        </w:rPr>
        <w:t>.</w:t>
      </w:r>
    </w:p>
    <w:p w:rsidR="00202F77" w:rsidRDefault="004F274C" w:rsidP="004F274C">
      <w:pPr>
        <w:tabs>
          <w:tab w:val="left" w:pos="7365"/>
        </w:tabs>
        <w:jc w:val="both"/>
        <w:rPr>
          <w:rFonts w:ascii="Arial" w:hAnsi="Arial" w:cs="Arial"/>
          <w:b/>
          <w:color w:val="30CC24"/>
          <w:sz w:val="28"/>
          <w:szCs w:val="28"/>
        </w:rPr>
      </w:pPr>
      <w:r>
        <w:rPr>
          <w:rFonts w:ascii="Arial" w:hAnsi="Arial" w:cs="Arial"/>
          <w:b/>
          <w:color w:val="30CC24"/>
          <w:sz w:val="28"/>
          <w:szCs w:val="28"/>
        </w:rPr>
        <w:t>Se ha visto que todos somos diferentes tenemos diferentes maneras de cómo nos comportamos con las personas y de cómo actuamos con esas personas.</w:t>
      </w:r>
    </w:p>
    <w:p w:rsidR="004F274C" w:rsidRDefault="004F274C" w:rsidP="004F274C">
      <w:pPr>
        <w:tabs>
          <w:tab w:val="left" w:pos="7365"/>
        </w:tabs>
        <w:jc w:val="both"/>
        <w:rPr>
          <w:rFonts w:ascii="Arial" w:hAnsi="Arial" w:cs="Arial"/>
          <w:b/>
          <w:color w:val="30CC24"/>
          <w:sz w:val="28"/>
          <w:szCs w:val="28"/>
        </w:rPr>
      </w:pPr>
      <w:r>
        <w:rPr>
          <w:rFonts w:ascii="Arial" w:hAnsi="Arial" w:cs="Arial"/>
          <w:b/>
          <w:color w:val="30CC24"/>
          <w:sz w:val="28"/>
          <w:szCs w:val="28"/>
        </w:rPr>
        <w:t>Cuando lleguemos a esa etapa tenemos que saber cómo actuar y que actitud tomar ante ellos es decir con los suegros y buscar la manera de poder agarrarles el modo.</w:t>
      </w:r>
    </w:p>
    <w:p w:rsidR="004F274C" w:rsidRDefault="004F274C" w:rsidP="004F274C">
      <w:pPr>
        <w:tabs>
          <w:tab w:val="left" w:pos="7365"/>
        </w:tabs>
        <w:jc w:val="both"/>
        <w:rPr>
          <w:rFonts w:ascii="Arial" w:hAnsi="Arial" w:cs="Arial"/>
          <w:b/>
          <w:color w:val="30CC24"/>
          <w:sz w:val="28"/>
          <w:szCs w:val="28"/>
        </w:rPr>
      </w:pPr>
      <w:r>
        <w:rPr>
          <w:rFonts w:ascii="Arial" w:hAnsi="Arial" w:cs="Arial"/>
          <w:b/>
          <w:color w:val="30CC24"/>
          <w:sz w:val="28"/>
          <w:szCs w:val="28"/>
        </w:rPr>
        <w:t>Nosotros hay que buscar una solución a todo</w:t>
      </w:r>
      <w:r w:rsidR="0082178A">
        <w:rPr>
          <w:rFonts w:ascii="Arial" w:hAnsi="Arial" w:cs="Arial"/>
          <w:b/>
          <w:color w:val="30CC24"/>
          <w:sz w:val="28"/>
          <w:szCs w:val="28"/>
        </w:rPr>
        <w:t>, buscar una actitud positiva ante las personas</w:t>
      </w:r>
      <w:r w:rsidR="00A93485">
        <w:rPr>
          <w:rFonts w:ascii="Arial" w:hAnsi="Arial" w:cs="Arial"/>
          <w:b/>
          <w:color w:val="30CC24"/>
          <w:sz w:val="28"/>
          <w:szCs w:val="28"/>
        </w:rPr>
        <w:t xml:space="preserve"> o con la suegra</w:t>
      </w:r>
      <w:r w:rsidR="0082178A">
        <w:rPr>
          <w:rFonts w:ascii="Arial" w:hAnsi="Arial" w:cs="Arial"/>
          <w:b/>
          <w:color w:val="30CC24"/>
          <w:sz w:val="28"/>
          <w:szCs w:val="28"/>
        </w:rPr>
        <w:t xml:space="preserve"> para poder generar </w:t>
      </w:r>
      <w:r w:rsidR="00312287">
        <w:rPr>
          <w:rFonts w:ascii="Arial" w:hAnsi="Arial" w:cs="Arial"/>
          <w:b/>
          <w:color w:val="30CC24"/>
          <w:sz w:val="28"/>
          <w:szCs w:val="28"/>
        </w:rPr>
        <w:t>armonía</w:t>
      </w:r>
      <w:r w:rsidR="0082178A">
        <w:rPr>
          <w:rFonts w:ascii="Arial" w:hAnsi="Arial" w:cs="Arial"/>
          <w:b/>
          <w:color w:val="30CC24"/>
          <w:sz w:val="28"/>
          <w:szCs w:val="28"/>
        </w:rPr>
        <w:t xml:space="preserve"> y no problemas y de pensar cosas malas hacia la persona.</w:t>
      </w:r>
    </w:p>
    <w:p w:rsidR="002C0DBF" w:rsidRDefault="0082178A" w:rsidP="004F274C">
      <w:pPr>
        <w:tabs>
          <w:tab w:val="left" w:pos="7365"/>
        </w:tabs>
        <w:jc w:val="both"/>
        <w:rPr>
          <w:rFonts w:ascii="Arial" w:hAnsi="Arial" w:cs="Arial"/>
          <w:b/>
          <w:color w:val="30CC24"/>
          <w:sz w:val="28"/>
          <w:szCs w:val="28"/>
        </w:rPr>
      </w:pPr>
      <w:r>
        <w:rPr>
          <w:rFonts w:ascii="Arial" w:hAnsi="Arial" w:cs="Arial"/>
          <w:b/>
          <w:color w:val="30CC24"/>
          <w:sz w:val="28"/>
          <w:szCs w:val="28"/>
        </w:rPr>
        <w:t xml:space="preserve">Se ha visto que cuando una </w:t>
      </w:r>
      <w:r w:rsidR="00A93485">
        <w:rPr>
          <w:rFonts w:ascii="Arial" w:hAnsi="Arial" w:cs="Arial"/>
          <w:b/>
          <w:color w:val="30CC24"/>
          <w:sz w:val="28"/>
          <w:szCs w:val="28"/>
        </w:rPr>
        <w:t xml:space="preserve">suegra </w:t>
      </w:r>
      <w:r>
        <w:rPr>
          <w:rFonts w:ascii="Arial" w:hAnsi="Arial" w:cs="Arial"/>
          <w:b/>
          <w:color w:val="30CC24"/>
          <w:sz w:val="28"/>
          <w:szCs w:val="28"/>
        </w:rPr>
        <w:t xml:space="preserve">toma una actitud de enojo o negativa hacia nosotros como diciendo cosas feas </w:t>
      </w:r>
      <w:r w:rsidR="002C0DBF">
        <w:rPr>
          <w:rFonts w:ascii="Arial" w:hAnsi="Arial" w:cs="Arial"/>
          <w:b/>
          <w:color w:val="30CC24"/>
          <w:sz w:val="28"/>
          <w:szCs w:val="28"/>
        </w:rPr>
        <w:t>nosotros</w:t>
      </w:r>
      <w:r>
        <w:rPr>
          <w:rFonts w:ascii="Arial" w:hAnsi="Arial" w:cs="Arial"/>
          <w:b/>
          <w:color w:val="30CC24"/>
          <w:sz w:val="28"/>
          <w:szCs w:val="28"/>
        </w:rPr>
        <w:t xml:space="preserve"> mostramos odio a esas personas y les </w:t>
      </w:r>
      <w:r w:rsidR="002C0DBF">
        <w:rPr>
          <w:rFonts w:ascii="Arial" w:hAnsi="Arial" w:cs="Arial"/>
          <w:b/>
          <w:color w:val="30CC24"/>
          <w:sz w:val="28"/>
          <w:szCs w:val="28"/>
        </w:rPr>
        <w:t>deseamos</w:t>
      </w:r>
      <w:r>
        <w:rPr>
          <w:rFonts w:ascii="Arial" w:hAnsi="Arial" w:cs="Arial"/>
          <w:b/>
          <w:color w:val="30CC24"/>
          <w:sz w:val="28"/>
          <w:szCs w:val="28"/>
        </w:rPr>
        <w:t xml:space="preserve"> un mal</w:t>
      </w:r>
      <w:r w:rsidR="002C0DBF">
        <w:rPr>
          <w:rFonts w:ascii="Arial" w:hAnsi="Arial" w:cs="Arial"/>
          <w:b/>
          <w:color w:val="30CC24"/>
          <w:sz w:val="28"/>
          <w:szCs w:val="28"/>
        </w:rPr>
        <w:t xml:space="preserve"> o que le pase algo mal sin embargo no buscamos una manera para solucionar ese problema encontrar la manera que nos llevemos bien con esas personas para no generar problemas y buscar que ambos generemos una buena relación.</w:t>
      </w:r>
    </w:p>
    <w:p w:rsidR="0082178A" w:rsidRDefault="002C0DBF" w:rsidP="004F274C">
      <w:pPr>
        <w:tabs>
          <w:tab w:val="left" w:pos="7365"/>
        </w:tabs>
        <w:jc w:val="both"/>
        <w:rPr>
          <w:rFonts w:ascii="Arial" w:hAnsi="Arial" w:cs="Arial"/>
          <w:b/>
          <w:color w:val="30CC24"/>
          <w:sz w:val="28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40246724" wp14:editId="4F959C6E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3810000" cy="1190625"/>
            <wp:effectExtent l="0" t="0" r="0" b="9525"/>
            <wp:wrapSquare wrapText="bothSides"/>
            <wp:docPr id="2" name="Imagen 2" descr="http://2.bp.blogspot.com/-UQaF7DvVoVs/UCE3rTdYNcI/AAAAAAAABhQ/UzjIMBUbhDQ/s400/mother_in_l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UQaF7DvVoVs/UCE3rTdYNcI/AAAAAAAABhQ/UzjIMBUbhDQ/s400/mother_in_la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30CC24"/>
          <w:sz w:val="28"/>
          <w:szCs w:val="28"/>
        </w:rPr>
        <w:t xml:space="preserve"> </w:t>
      </w:r>
      <w:r w:rsidR="0082178A">
        <w:rPr>
          <w:rFonts w:ascii="Arial" w:hAnsi="Arial" w:cs="Arial"/>
          <w:b/>
          <w:color w:val="30CC24"/>
          <w:sz w:val="28"/>
          <w:szCs w:val="28"/>
        </w:rPr>
        <w:t xml:space="preserve"> </w:t>
      </w:r>
    </w:p>
    <w:p w:rsidR="00E7329D" w:rsidRPr="00202F77" w:rsidRDefault="00202F77" w:rsidP="00202F77">
      <w:pPr>
        <w:tabs>
          <w:tab w:val="left" w:pos="7365"/>
        </w:tabs>
      </w:pPr>
      <w:r>
        <w:tab/>
      </w:r>
    </w:p>
    <w:sectPr w:rsidR="00E7329D" w:rsidRPr="00202F77" w:rsidSect="00202F77">
      <w:pgSz w:w="12240" w:h="15840"/>
      <w:pgMar w:top="1417" w:right="1701" w:bottom="1417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77"/>
    <w:rsid w:val="00202F77"/>
    <w:rsid w:val="00263820"/>
    <w:rsid w:val="002C0DBF"/>
    <w:rsid w:val="00312287"/>
    <w:rsid w:val="004F274C"/>
    <w:rsid w:val="0082178A"/>
    <w:rsid w:val="00A93485"/>
    <w:rsid w:val="00BC3CB5"/>
    <w:rsid w:val="00CC100A"/>
    <w:rsid w:val="00C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47C4E8-A0F7-4F89-A0B1-62681104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ase">
  <a:themeElements>
    <a:clrScheme name="Violeta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Base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e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5</cp:revision>
  <dcterms:created xsi:type="dcterms:W3CDTF">2015-11-28T06:50:00Z</dcterms:created>
  <dcterms:modified xsi:type="dcterms:W3CDTF">2015-11-28T09:20:00Z</dcterms:modified>
</cp:coreProperties>
</file>