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E599" w:themeColor="accent4" w:themeTint="66"/>
  <w:body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  <w:bookmarkStart w:id="0" w:name="_GoBack"/>
      <w:bookmarkEnd w:id="0"/>
      <w:r w:rsidRPr="003A3A27">
        <w:rPr>
          <w:rFonts w:ascii="Arial" w:hAnsi="Arial" w:cs="Arial"/>
          <w:sz w:val="44"/>
        </w:rPr>
        <w:t>Universidad Autónoma de Tlaxcala</w:t>
      </w:r>
    </w:p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Facultad En Ciencias De La Educación</w:t>
      </w:r>
    </w:p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Licenciatura De Ciencias De La Educación</w:t>
      </w:r>
    </w:p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</w:p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Alumna: María Luisa Flores Roldan</w:t>
      </w:r>
    </w:p>
    <w:p w:rsidR="00A81D39" w:rsidRPr="003A3A27" w:rsidRDefault="00A81D39" w:rsidP="00A81D39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Profesor: José Luis Villegas Valle</w:t>
      </w:r>
    </w:p>
    <w:p w:rsidR="00B967F9" w:rsidRDefault="00B967F9"/>
    <w:p w:rsidR="00A81D39" w:rsidRDefault="00A81D39"/>
    <w:p w:rsidR="00A81D39" w:rsidRDefault="00A81D39"/>
    <w:p w:rsidR="00A81D39" w:rsidRPr="00A81D39" w:rsidRDefault="00A81D39" w:rsidP="00A81D39">
      <w:pPr>
        <w:jc w:val="center"/>
        <w:rPr>
          <w:sz w:val="44"/>
        </w:rPr>
      </w:pPr>
      <w:r w:rsidRPr="00A81D39">
        <w:rPr>
          <w:sz w:val="44"/>
        </w:rPr>
        <w:t xml:space="preserve">Tema: Recursos y Contenidos </w:t>
      </w:r>
    </w:p>
    <w:p w:rsidR="00A81D39" w:rsidRDefault="00A81D39" w:rsidP="00A81D39">
      <w:pPr>
        <w:jc w:val="center"/>
        <w:rPr>
          <w:sz w:val="44"/>
        </w:rPr>
      </w:pPr>
      <w:r w:rsidRPr="00A81D39">
        <w:rPr>
          <w:sz w:val="44"/>
        </w:rPr>
        <w:t xml:space="preserve">Actividades </w:t>
      </w: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A81D39" w:rsidRDefault="00A81D39" w:rsidP="00A81D39">
      <w:pPr>
        <w:jc w:val="center"/>
        <w:rPr>
          <w:sz w:val="44"/>
        </w:rPr>
      </w:pPr>
    </w:p>
    <w:p w:rsidR="00614E85" w:rsidRPr="00167AA7" w:rsidRDefault="00A81D39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167AA7">
        <w:rPr>
          <w:rFonts w:ascii="Arial" w:hAnsi="Arial" w:cs="Arial"/>
          <w:bCs/>
          <w:iCs/>
          <w:sz w:val="24"/>
          <w:szCs w:val="24"/>
        </w:rPr>
        <w:lastRenderedPageBreak/>
        <w:t xml:space="preserve">En este manual podemos mencionar que trae diversas herramientas que nos ayudaran a realizar el curso </w:t>
      </w:r>
      <w:r w:rsidR="00F75788" w:rsidRPr="00167AA7">
        <w:rPr>
          <w:rFonts w:ascii="Arial" w:hAnsi="Arial" w:cs="Arial"/>
          <w:bCs/>
          <w:iCs/>
          <w:sz w:val="24"/>
          <w:szCs w:val="24"/>
        </w:rPr>
        <w:t>así</w:t>
      </w:r>
      <w:r w:rsidRPr="00167AA7">
        <w:rPr>
          <w:rFonts w:ascii="Arial" w:hAnsi="Arial" w:cs="Arial"/>
          <w:bCs/>
          <w:iCs/>
          <w:sz w:val="24"/>
          <w:szCs w:val="24"/>
        </w:rPr>
        <w:t xml:space="preserve"> como</w:t>
      </w:r>
      <w:r w:rsidR="00F75788" w:rsidRPr="00167AA7">
        <w:rPr>
          <w:rFonts w:ascii="Arial" w:hAnsi="Arial" w:cs="Arial"/>
          <w:bCs/>
          <w:iCs/>
          <w:sz w:val="24"/>
          <w:szCs w:val="24"/>
        </w:rPr>
        <w:t xml:space="preserve"> comenzamos con </w:t>
      </w:r>
      <w:r w:rsidRPr="00167AA7">
        <w:rPr>
          <w:rFonts w:ascii="Arial" w:hAnsi="Arial" w:cs="Arial"/>
          <w:bCs/>
          <w:iCs/>
          <w:sz w:val="24"/>
          <w:szCs w:val="24"/>
        </w:rPr>
        <w:t xml:space="preserve"> Editor de texto de Moodle </w:t>
      </w:r>
      <w:r w:rsidR="00E12BA6" w:rsidRPr="00167AA7">
        <w:rPr>
          <w:rFonts w:ascii="Arial" w:hAnsi="Arial" w:cs="Arial"/>
          <w:sz w:val="24"/>
          <w:szCs w:val="24"/>
        </w:rPr>
        <w:t>p</w:t>
      </w:r>
      <w:r w:rsidRPr="00167AA7">
        <w:rPr>
          <w:rFonts w:ascii="Arial" w:hAnsi="Arial" w:cs="Arial"/>
          <w:sz w:val="24"/>
          <w:szCs w:val="24"/>
        </w:rPr>
        <w:t xml:space="preserve">or ejemplo, el formulario en el que el profesor incluye los detalles de una actividad, en el campo textual de una pregunta que debe rellenar el alumno o incluso cuando ambos escriben un mensaje en el </w:t>
      </w:r>
      <w:r w:rsidR="00167AA7">
        <w:rPr>
          <w:rFonts w:ascii="Arial" w:hAnsi="Arial" w:cs="Arial"/>
          <w:iCs/>
          <w:sz w:val="24"/>
          <w:szCs w:val="24"/>
        </w:rPr>
        <w:t>f</w:t>
      </w:r>
      <w:r w:rsidRPr="00167AA7">
        <w:rPr>
          <w:rFonts w:ascii="Arial" w:hAnsi="Arial" w:cs="Arial"/>
          <w:iCs/>
          <w:sz w:val="24"/>
          <w:szCs w:val="24"/>
        </w:rPr>
        <w:t>oro</w:t>
      </w:r>
      <w:r w:rsidRPr="00167AA7">
        <w:rPr>
          <w:rFonts w:ascii="Arial" w:hAnsi="Arial" w:cs="Arial"/>
          <w:sz w:val="24"/>
          <w:szCs w:val="24"/>
        </w:rPr>
        <w:t xml:space="preserve">. </w:t>
      </w:r>
      <w:r w:rsidRPr="00167AA7">
        <w:rPr>
          <w:rFonts w:ascii="Arial" w:hAnsi="Arial" w:cs="Arial"/>
          <w:bCs/>
          <w:iCs/>
          <w:sz w:val="24"/>
          <w:szCs w:val="24"/>
        </w:rPr>
        <w:t>Agregar y modificar recursos</w:t>
      </w:r>
      <w:r w:rsidR="00167AA7">
        <w:rPr>
          <w:rFonts w:ascii="Arial" w:hAnsi="Arial" w:cs="Arial"/>
          <w:bCs/>
          <w:iCs/>
          <w:sz w:val="24"/>
          <w:szCs w:val="24"/>
        </w:rPr>
        <w:t xml:space="preserve"> </w:t>
      </w:r>
      <w:r w:rsidR="00167AA7">
        <w:rPr>
          <w:rFonts w:ascii="Arial" w:hAnsi="Arial" w:cs="Arial"/>
          <w:sz w:val="24"/>
          <w:szCs w:val="24"/>
        </w:rPr>
        <w:t>e</w:t>
      </w:r>
      <w:r w:rsidRPr="00167AA7">
        <w:rPr>
          <w:rFonts w:ascii="Arial" w:hAnsi="Arial" w:cs="Arial"/>
          <w:sz w:val="24"/>
          <w:szCs w:val="24"/>
        </w:rPr>
        <w:t>l profesor tiene la opción de mostrar al alumno cualquier tipo de documentación ya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sea en formato texto, audio, video, etc.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El </w:t>
      </w:r>
      <w:r w:rsidR="00167AA7">
        <w:rPr>
          <w:rFonts w:ascii="Arial" w:hAnsi="Arial" w:cs="Arial"/>
          <w:iCs/>
          <w:sz w:val="24"/>
          <w:szCs w:val="24"/>
        </w:rPr>
        <w:t>f</w:t>
      </w:r>
      <w:r w:rsidRPr="00167AA7">
        <w:rPr>
          <w:rFonts w:ascii="Arial" w:hAnsi="Arial" w:cs="Arial"/>
          <w:iCs/>
          <w:sz w:val="24"/>
          <w:szCs w:val="24"/>
        </w:rPr>
        <w:t xml:space="preserve">oro </w:t>
      </w:r>
      <w:r w:rsidRPr="00167AA7">
        <w:rPr>
          <w:rFonts w:ascii="Arial" w:hAnsi="Arial" w:cs="Arial"/>
          <w:sz w:val="24"/>
          <w:szCs w:val="24"/>
        </w:rPr>
        <w:t xml:space="preserve">es una herramienta de comunicación y trabajo. Un </w:t>
      </w:r>
      <w:r w:rsidR="00167AA7">
        <w:rPr>
          <w:rFonts w:ascii="Arial" w:hAnsi="Arial" w:cs="Arial"/>
          <w:iCs/>
          <w:sz w:val="24"/>
          <w:szCs w:val="24"/>
        </w:rPr>
        <w:t>f</w:t>
      </w:r>
      <w:r w:rsidRPr="00167AA7">
        <w:rPr>
          <w:rFonts w:ascii="Arial" w:hAnsi="Arial" w:cs="Arial"/>
          <w:iCs/>
          <w:sz w:val="24"/>
          <w:szCs w:val="24"/>
        </w:rPr>
        <w:t xml:space="preserve">oro </w:t>
      </w:r>
      <w:r w:rsidRPr="00167AA7">
        <w:rPr>
          <w:rFonts w:ascii="Arial" w:hAnsi="Arial" w:cs="Arial"/>
          <w:sz w:val="24"/>
          <w:szCs w:val="24"/>
        </w:rPr>
        <w:t>puede verse como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una pizarra de mensajes online donde profesores y alumnos pueden colocar nuevos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mensajes o responder a otros antiguos, creando así hilos de conversación.</w:t>
      </w:r>
    </w:p>
    <w:p w:rsidR="00614E85" w:rsidRPr="00167AA7" w:rsidRDefault="00A81D39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AA7">
        <w:rPr>
          <w:rFonts w:ascii="Arial" w:hAnsi="Arial" w:cs="Arial"/>
          <w:sz w:val="24"/>
          <w:szCs w:val="24"/>
        </w:rPr>
        <w:t xml:space="preserve">En los </w:t>
      </w:r>
      <w:r w:rsidR="00167AA7">
        <w:rPr>
          <w:rFonts w:ascii="Arial" w:hAnsi="Arial" w:cs="Arial"/>
          <w:iCs/>
          <w:sz w:val="24"/>
          <w:szCs w:val="24"/>
        </w:rPr>
        <w:t>f</w:t>
      </w:r>
      <w:r w:rsidRPr="00167AA7">
        <w:rPr>
          <w:rFonts w:ascii="Arial" w:hAnsi="Arial" w:cs="Arial"/>
          <w:iCs/>
          <w:sz w:val="24"/>
          <w:szCs w:val="24"/>
        </w:rPr>
        <w:t xml:space="preserve">oros </w:t>
      </w:r>
      <w:r w:rsidRPr="00167AA7">
        <w:rPr>
          <w:rFonts w:ascii="Arial" w:hAnsi="Arial" w:cs="Arial"/>
          <w:sz w:val="24"/>
          <w:szCs w:val="24"/>
        </w:rPr>
        <w:t>no es necesario que todos los participantes estén dentro del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sistema a la vez, sin embargo, ésta es una condición obligatoria en las salas de </w:t>
      </w:r>
      <w:r w:rsidRPr="00167AA7">
        <w:rPr>
          <w:rFonts w:ascii="Arial" w:hAnsi="Arial" w:cs="Arial"/>
          <w:iCs/>
          <w:sz w:val="24"/>
          <w:szCs w:val="24"/>
        </w:rPr>
        <w:t>Chat</w:t>
      </w:r>
      <w:r w:rsidRPr="00167AA7">
        <w:rPr>
          <w:rFonts w:ascii="Arial" w:hAnsi="Arial" w:cs="Arial"/>
          <w:sz w:val="24"/>
          <w:szCs w:val="24"/>
        </w:rPr>
        <w:t xml:space="preserve">. </w:t>
      </w:r>
      <w:r w:rsidRPr="00167AA7">
        <w:rPr>
          <w:rFonts w:ascii="Arial" w:hAnsi="Arial" w:cs="Arial"/>
          <w:iCs/>
          <w:sz w:val="24"/>
          <w:szCs w:val="24"/>
        </w:rPr>
        <w:t xml:space="preserve">Encuesta </w:t>
      </w:r>
      <w:r w:rsidRPr="00167AA7">
        <w:rPr>
          <w:rFonts w:ascii="Arial" w:hAnsi="Arial" w:cs="Arial"/>
          <w:sz w:val="24"/>
          <w:szCs w:val="24"/>
        </w:rPr>
        <w:t>permite al profesor realizar una serie de preguntas a los alumnos y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analizar las respuestas. Se puede configurar para que las éstas sean anónimas. La </w:t>
      </w:r>
      <w:r w:rsidRPr="00167AA7">
        <w:rPr>
          <w:rFonts w:ascii="Arial" w:hAnsi="Arial" w:cs="Arial"/>
          <w:iCs/>
          <w:sz w:val="24"/>
          <w:szCs w:val="24"/>
        </w:rPr>
        <w:t xml:space="preserve">Tarea </w:t>
      </w:r>
      <w:r w:rsidRPr="00167AA7">
        <w:rPr>
          <w:rFonts w:ascii="Arial" w:hAnsi="Arial" w:cs="Arial"/>
          <w:sz w:val="24"/>
          <w:szCs w:val="24"/>
        </w:rPr>
        <w:t>es una herramienta que sirve para recoger el trabajo de los alumnos de un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curso. El profesor planteará un enunciado y los alumnos trabajarán sobre el mismo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para finalmente enviar una solución a través de Moodle. </w:t>
      </w:r>
      <w:r w:rsidR="00614E85" w:rsidRPr="00167AA7">
        <w:rPr>
          <w:rFonts w:ascii="Arial" w:hAnsi="Arial" w:cs="Arial"/>
          <w:sz w:val="24"/>
          <w:szCs w:val="24"/>
        </w:rPr>
        <w:t xml:space="preserve"> La Mensajería permite mantener una comunicación escrita entre dos usuarios, todos los mensajes se registran y pueden ser revisados posteriormente. El Chat de Moodle es una herramienta de comunicación que permite a los usuarios mantener conversaciones en tiempo real. A cualquier usuario familiarizado con herramientas como Messenger o </w:t>
      </w:r>
      <w:proofErr w:type="spellStart"/>
      <w:r w:rsidR="00614E85" w:rsidRPr="00167AA7">
        <w:rPr>
          <w:rFonts w:ascii="Arial" w:hAnsi="Arial" w:cs="Arial"/>
          <w:sz w:val="24"/>
          <w:szCs w:val="24"/>
        </w:rPr>
        <w:t>Messages</w:t>
      </w:r>
      <w:proofErr w:type="spellEnd"/>
      <w:r w:rsidR="00614E85" w:rsidRPr="00167AA7">
        <w:rPr>
          <w:rFonts w:ascii="Arial" w:hAnsi="Arial" w:cs="Arial"/>
          <w:sz w:val="24"/>
          <w:szCs w:val="24"/>
        </w:rPr>
        <w:t xml:space="preserve"> le será muy fácil utilizar el Chat de Moodle.</w:t>
      </w:r>
    </w:p>
    <w:p w:rsidR="00614E85" w:rsidRPr="00167AA7" w:rsidRDefault="00614E85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F6C94" w:rsidRPr="00167AA7" w:rsidRDefault="00A81D39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AA7">
        <w:rPr>
          <w:rFonts w:ascii="Arial" w:hAnsi="Arial" w:cs="Arial"/>
          <w:sz w:val="24"/>
          <w:szCs w:val="24"/>
        </w:rPr>
        <w:t xml:space="preserve">El módulo </w:t>
      </w:r>
      <w:r w:rsidRPr="00167AA7">
        <w:rPr>
          <w:rFonts w:ascii="Arial" w:hAnsi="Arial" w:cs="Arial"/>
          <w:iCs/>
          <w:sz w:val="24"/>
          <w:szCs w:val="24"/>
        </w:rPr>
        <w:t xml:space="preserve">Tarea </w:t>
      </w:r>
      <w:r w:rsidRPr="00167AA7">
        <w:rPr>
          <w:rFonts w:ascii="Arial" w:hAnsi="Arial" w:cs="Arial"/>
          <w:sz w:val="24"/>
          <w:szCs w:val="24"/>
        </w:rPr>
        <w:t>permite a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los alumnos, subir documentos en prácticamente cualquier formato electrónico. El </w:t>
      </w:r>
      <w:r w:rsidR="00167AA7">
        <w:rPr>
          <w:rFonts w:ascii="Arial" w:hAnsi="Arial" w:cs="Arial"/>
          <w:iCs/>
          <w:sz w:val="24"/>
          <w:szCs w:val="24"/>
        </w:rPr>
        <w:t>c</w:t>
      </w:r>
      <w:r w:rsidRPr="00167AA7">
        <w:rPr>
          <w:rFonts w:ascii="Arial" w:hAnsi="Arial" w:cs="Arial"/>
          <w:iCs/>
          <w:sz w:val="24"/>
          <w:szCs w:val="24"/>
        </w:rPr>
        <w:t xml:space="preserve">uestionario </w:t>
      </w:r>
      <w:r w:rsidR="00614E85" w:rsidRPr="00167AA7">
        <w:rPr>
          <w:rFonts w:ascii="Arial" w:hAnsi="Arial" w:cs="Arial"/>
          <w:sz w:val="24"/>
          <w:szCs w:val="24"/>
        </w:rPr>
        <w:t xml:space="preserve">es una actividad dónde, la </w:t>
      </w:r>
      <w:r w:rsidRPr="00167AA7">
        <w:rPr>
          <w:rFonts w:ascii="Arial" w:hAnsi="Arial" w:cs="Arial"/>
          <w:sz w:val="24"/>
          <w:szCs w:val="24"/>
        </w:rPr>
        <w:t>calificación se calcula automáticamente.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Sirve al alumno como autoevaluación y el profesor puede usarlo para realizar un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examen al alumno. Pueden crearse con diferentes tipos de preguntas, generar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="00167AA7">
        <w:rPr>
          <w:rFonts w:ascii="Arial" w:hAnsi="Arial" w:cs="Arial"/>
          <w:iCs/>
          <w:sz w:val="24"/>
          <w:szCs w:val="24"/>
        </w:rPr>
        <w:t>c</w:t>
      </w:r>
      <w:r w:rsidRPr="00167AA7">
        <w:rPr>
          <w:rFonts w:ascii="Arial" w:hAnsi="Arial" w:cs="Arial"/>
          <w:iCs/>
          <w:sz w:val="24"/>
          <w:szCs w:val="24"/>
        </w:rPr>
        <w:t xml:space="preserve">uestionarios </w:t>
      </w:r>
      <w:r w:rsidRPr="00167AA7">
        <w:rPr>
          <w:rFonts w:ascii="Arial" w:hAnsi="Arial" w:cs="Arial"/>
          <w:sz w:val="24"/>
          <w:szCs w:val="24"/>
        </w:rPr>
        <w:t>aleatorios a partir de baterías de preguntas, permitir a los usuarios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tener múltiples intentos y consultar todos estos resultados almacenados. La </w:t>
      </w:r>
      <w:r w:rsidR="00614E85" w:rsidRPr="00167AA7">
        <w:rPr>
          <w:rFonts w:ascii="Arial" w:hAnsi="Arial" w:cs="Arial"/>
          <w:iCs/>
          <w:sz w:val="24"/>
          <w:szCs w:val="24"/>
        </w:rPr>
        <w:t>l</w:t>
      </w:r>
      <w:r w:rsidRPr="00167AA7">
        <w:rPr>
          <w:rFonts w:ascii="Arial" w:hAnsi="Arial" w:cs="Arial"/>
          <w:iCs/>
          <w:sz w:val="24"/>
          <w:szCs w:val="24"/>
        </w:rPr>
        <w:t xml:space="preserve">ección </w:t>
      </w:r>
      <w:r w:rsidRPr="00167AA7">
        <w:rPr>
          <w:rFonts w:ascii="Arial" w:hAnsi="Arial" w:cs="Arial"/>
          <w:sz w:val="24"/>
          <w:szCs w:val="24"/>
        </w:rPr>
        <w:t xml:space="preserve">puede ser utilizada como una </w:t>
      </w:r>
      <w:r w:rsidR="00167AA7">
        <w:rPr>
          <w:rFonts w:ascii="Arial" w:hAnsi="Arial" w:cs="Arial"/>
          <w:iCs/>
          <w:sz w:val="24"/>
          <w:szCs w:val="24"/>
        </w:rPr>
        <w:t>a</w:t>
      </w:r>
      <w:r w:rsidRPr="00167AA7">
        <w:rPr>
          <w:rFonts w:ascii="Arial" w:hAnsi="Arial" w:cs="Arial"/>
          <w:iCs/>
          <w:sz w:val="24"/>
          <w:szCs w:val="24"/>
        </w:rPr>
        <w:t xml:space="preserve">ctividad </w:t>
      </w:r>
      <w:r w:rsidRPr="00167AA7">
        <w:rPr>
          <w:rFonts w:ascii="Arial" w:hAnsi="Arial" w:cs="Arial"/>
          <w:sz w:val="24"/>
          <w:szCs w:val="24"/>
        </w:rPr>
        <w:t xml:space="preserve">o como un </w:t>
      </w:r>
      <w:r w:rsidR="00167AA7">
        <w:rPr>
          <w:rFonts w:ascii="Arial" w:hAnsi="Arial" w:cs="Arial"/>
          <w:iCs/>
          <w:sz w:val="24"/>
          <w:szCs w:val="24"/>
        </w:rPr>
        <w:t>r</w:t>
      </w:r>
      <w:r w:rsidRPr="00167AA7">
        <w:rPr>
          <w:rFonts w:ascii="Arial" w:hAnsi="Arial" w:cs="Arial"/>
          <w:iCs/>
          <w:sz w:val="24"/>
          <w:szCs w:val="24"/>
        </w:rPr>
        <w:t xml:space="preserve">ecurso </w:t>
      </w:r>
      <w:r w:rsidRPr="00167AA7">
        <w:rPr>
          <w:rFonts w:ascii="Arial" w:hAnsi="Arial" w:cs="Arial"/>
          <w:sz w:val="24"/>
          <w:szCs w:val="24"/>
        </w:rPr>
        <w:t>de estudio. Si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se reduce el texto de cada página a tan sólo la pregunta, </w:t>
      </w:r>
      <w:r w:rsidRPr="00167AA7">
        <w:rPr>
          <w:rFonts w:ascii="Arial" w:hAnsi="Arial" w:cs="Arial"/>
          <w:sz w:val="24"/>
          <w:szCs w:val="24"/>
        </w:rPr>
        <w:lastRenderedPageBreak/>
        <w:t>y al asociar las respuestas a</w:t>
      </w:r>
      <w:r w:rsidR="00614E85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saltos al azar a otras páginas (preguntas), lo que se obtiene es una serie de preguntas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enlazadas: un banco de preguntas. Cada vez que el alumno recorra la </w:t>
      </w:r>
      <w:r w:rsidR="00167AA7">
        <w:rPr>
          <w:rFonts w:ascii="Arial" w:hAnsi="Arial" w:cs="Arial"/>
          <w:iCs/>
          <w:sz w:val="24"/>
          <w:szCs w:val="24"/>
        </w:rPr>
        <w:t>l</w:t>
      </w:r>
      <w:r w:rsidRPr="00167AA7">
        <w:rPr>
          <w:rFonts w:ascii="Arial" w:hAnsi="Arial" w:cs="Arial"/>
          <w:iCs/>
          <w:sz w:val="24"/>
          <w:szCs w:val="24"/>
        </w:rPr>
        <w:t xml:space="preserve">ección </w:t>
      </w:r>
      <w:r w:rsidRPr="00167AA7">
        <w:rPr>
          <w:rFonts w:ascii="Arial" w:hAnsi="Arial" w:cs="Arial"/>
          <w:sz w:val="24"/>
          <w:szCs w:val="24"/>
        </w:rPr>
        <w:t>se le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>presentará una serie de preguntas al azar y obtendrá una calificación, como en un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Pr="00167AA7">
        <w:rPr>
          <w:rFonts w:ascii="Arial" w:hAnsi="Arial" w:cs="Arial"/>
          <w:sz w:val="24"/>
          <w:szCs w:val="24"/>
        </w:rPr>
        <w:t xml:space="preserve">examen. </w:t>
      </w:r>
    </w:p>
    <w:p w:rsidR="00EF6C94" w:rsidRPr="00167AA7" w:rsidRDefault="00EF6C94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1D39" w:rsidRPr="00167AA7" w:rsidRDefault="00A81D39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AA7">
        <w:rPr>
          <w:rFonts w:ascii="Arial" w:hAnsi="Arial" w:cs="Arial"/>
          <w:sz w:val="24"/>
          <w:szCs w:val="24"/>
        </w:rPr>
        <w:t xml:space="preserve">Un paquete </w:t>
      </w:r>
      <w:r w:rsidRPr="00167AA7">
        <w:rPr>
          <w:rFonts w:ascii="Arial" w:hAnsi="Arial" w:cs="Arial"/>
          <w:iCs/>
          <w:sz w:val="24"/>
          <w:szCs w:val="24"/>
        </w:rPr>
        <w:t xml:space="preserve">SCORM </w:t>
      </w:r>
      <w:r w:rsidRPr="00167AA7">
        <w:rPr>
          <w:rFonts w:ascii="Arial" w:hAnsi="Arial" w:cs="Arial"/>
          <w:sz w:val="24"/>
          <w:szCs w:val="24"/>
        </w:rPr>
        <w:t>(</w:t>
      </w:r>
      <w:proofErr w:type="spellStart"/>
      <w:r w:rsidRPr="00167AA7">
        <w:rPr>
          <w:rFonts w:ascii="Arial" w:hAnsi="Arial" w:cs="Arial"/>
          <w:sz w:val="24"/>
          <w:szCs w:val="24"/>
        </w:rPr>
        <w:t>Sharable</w:t>
      </w:r>
      <w:proofErr w:type="spellEnd"/>
      <w:r w:rsidRPr="00167AA7">
        <w:rPr>
          <w:rFonts w:ascii="Arial" w:hAnsi="Arial" w:cs="Arial"/>
          <w:sz w:val="24"/>
          <w:szCs w:val="24"/>
        </w:rPr>
        <w:t xml:space="preserve"> Content </w:t>
      </w:r>
      <w:proofErr w:type="spellStart"/>
      <w:r w:rsidRPr="00167AA7">
        <w:rPr>
          <w:rFonts w:ascii="Arial" w:hAnsi="Arial" w:cs="Arial"/>
          <w:sz w:val="24"/>
          <w:szCs w:val="24"/>
        </w:rPr>
        <w:t>Object</w:t>
      </w:r>
      <w:proofErr w:type="spellEnd"/>
      <w:r w:rsidRPr="00167AA7">
        <w:rPr>
          <w:rFonts w:ascii="Arial" w:hAnsi="Arial" w:cs="Arial"/>
          <w:sz w:val="24"/>
          <w:szCs w:val="24"/>
        </w:rPr>
        <w:t xml:space="preserve"> Reference </w:t>
      </w:r>
      <w:proofErr w:type="spellStart"/>
      <w:r w:rsidRPr="00167AA7">
        <w:rPr>
          <w:rFonts w:ascii="Arial" w:hAnsi="Arial" w:cs="Arial"/>
          <w:sz w:val="24"/>
          <w:szCs w:val="24"/>
        </w:rPr>
        <w:t>Model</w:t>
      </w:r>
      <w:proofErr w:type="spellEnd"/>
      <w:r w:rsidRPr="00167AA7">
        <w:rPr>
          <w:rFonts w:ascii="Arial" w:hAnsi="Arial" w:cs="Arial"/>
          <w:sz w:val="24"/>
          <w:szCs w:val="24"/>
        </w:rPr>
        <w:t>) es un bloque de</w:t>
      </w:r>
    </w:p>
    <w:p w:rsidR="00A81D39" w:rsidRPr="00167AA7" w:rsidRDefault="00167AA7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EF6C94" w:rsidRPr="00167AA7">
        <w:rPr>
          <w:rFonts w:ascii="Arial" w:hAnsi="Arial" w:cs="Arial"/>
          <w:sz w:val="24"/>
          <w:szCs w:val="24"/>
        </w:rPr>
        <w:t>aterial</w:t>
      </w:r>
      <w:proofErr w:type="gramEnd"/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 xml:space="preserve">web empaquetado de manera que sigue el estándar </w:t>
      </w:r>
      <w:r w:rsidR="00A81D39" w:rsidRPr="00167AA7">
        <w:rPr>
          <w:rFonts w:ascii="Arial" w:hAnsi="Arial" w:cs="Arial"/>
          <w:iCs/>
          <w:sz w:val="24"/>
          <w:szCs w:val="24"/>
        </w:rPr>
        <w:t xml:space="preserve">SCORM </w:t>
      </w:r>
      <w:r w:rsidR="00A81D39" w:rsidRPr="00167AA7">
        <w:rPr>
          <w:rFonts w:ascii="Arial" w:hAnsi="Arial" w:cs="Arial"/>
          <w:sz w:val="24"/>
          <w:szCs w:val="24"/>
        </w:rPr>
        <w:t>de objetos de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>aprendizaje. Estos paquetes pueden incluir páginas web, gráficos, programas</w:t>
      </w:r>
    </w:p>
    <w:p w:rsidR="00EF6C94" w:rsidRPr="00167AA7" w:rsidRDefault="00167AA7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Javascript</w:t>
      </w:r>
      <w:proofErr w:type="spellEnd"/>
      <w:r>
        <w:rPr>
          <w:rFonts w:ascii="Arial" w:hAnsi="Arial" w:cs="Arial"/>
          <w:sz w:val="24"/>
          <w:szCs w:val="24"/>
        </w:rPr>
        <w:t>, presentaciones f</w:t>
      </w:r>
      <w:r w:rsidR="00A81D39" w:rsidRPr="00167AA7">
        <w:rPr>
          <w:rFonts w:ascii="Arial" w:hAnsi="Arial" w:cs="Arial"/>
          <w:sz w:val="24"/>
          <w:szCs w:val="24"/>
        </w:rPr>
        <w:t>lash y cualquier otro elemento que funcione en un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 xml:space="preserve">navegador web. El módulo </w:t>
      </w:r>
      <w:r w:rsidR="00A81D39" w:rsidRPr="00167AA7">
        <w:rPr>
          <w:rFonts w:ascii="Arial" w:hAnsi="Arial" w:cs="Arial"/>
          <w:iCs/>
          <w:sz w:val="24"/>
          <w:szCs w:val="24"/>
        </w:rPr>
        <w:t xml:space="preserve">SCORM </w:t>
      </w:r>
      <w:r w:rsidR="00A81D39" w:rsidRPr="00167AA7">
        <w:rPr>
          <w:rFonts w:ascii="Arial" w:hAnsi="Arial" w:cs="Arial"/>
          <w:sz w:val="24"/>
          <w:szCs w:val="24"/>
        </w:rPr>
        <w:t xml:space="preserve">permite cargar cualquier paquete </w:t>
      </w:r>
      <w:r w:rsidR="00A81D39" w:rsidRPr="00167AA7">
        <w:rPr>
          <w:rFonts w:ascii="Arial" w:hAnsi="Arial" w:cs="Arial"/>
          <w:iCs/>
          <w:sz w:val="24"/>
          <w:szCs w:val="24"/>
        </w:rPr>
        <w:t xml:space="preserve">SCORM </w:t>
      </w:r>
      <w:r w:rsidR="00A81D39" w:rsidRPr="00167AA7">
        <w:rPr>
          <w:rFonts w:ascii="Arial" w:hAnsi="Arial" w:cs="Arial"/>
          <w:sz w:val="24"/>
          <w:szCs w:val="24"/>
        </w:rPr>
        <w:t>estándar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 xml:space="preserve">y convertirlo en parte de un curso. Moodle no genera contenido </w:t>
      </w:r>
      <w:r w:rsidR="00A81D39" w:rsidRPr="00167AA7">
        <w:rPr>
          <w:rFonts w:ascii="Arial" w:hAnsi="Arial" w:cs="Arial"/>
          <w:iCs/>
          <w:sz w:val="24"/>
          <w:szCs w:val="24"/>
        </w:rPr>
        <w:t>SCORM</w:t>
      </w:r>
      <w:r w:rsidR="00A81D39" w:rsidRPr="00167AA7">
        <w:rPr>
          <w:rFonts w:ascii="Arial" w:hAnsi="Arial" w:cs="Arial"/>
          <w:sz w:val="24"/>
          <w:szCs w:val="24"/>
        </w:rPr>
        <w:t>, tan sólo lo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>reproduce y guarda los datos generados por la interacción de los estudia</w:t>
      </w:r>
      <w:r>
        <w:rPr>
          <w:rFonts w:ascii="Arial" w:hAnsi="Arial" w:cs="Arial"/>
          <w:sz w:val="24"/>
          <w:szCs w:val="24"/>
        </w:rPr>
        <w:t>ntes con él.  En base de datos s</w:t>
      </w:r>
      <w:r w:rsidR="00A81D39" w:rsidRPr="00167AA7">
        <w:rPr>
          <w:rFonts w:ascii="Arial" w:hAnsi="Arial" w:cs="Arial"/>
          <w:sz w:val="24"/>
          <w:szCs w:val="24"/>
        </w:rPr>
        <w:t xml:space="preserve">e trata de una </w:t>
      </w:r>
      <w:r>
        <w:rPr>
          <w:rFonts w:ascii="Arial" w:hAnsi="Arial" w:cs="Arial"/>
          <w:iCs/>
          <w:sz w:val="24"/>
          <w:szCs w:val="24"/>
        </w:rPr>
        <w:t>a</w:t>
      </w:r>
      <w:r w:rsidR="00A81D39" w:rsidRPr="00167AA7">
        <w:rPr>
          <w:rFonts w:ascii="Arial" w:hAnsi="Arial" w:cs="Arial"/>
          <w:iCs/>
          <w:sz w:val="24"/>
          <w:szCs w:val="24"/>
        </w:rPr>
        <w:t xml:space="preserve">ctividad </w:t>
      </w:r>
      <w:r w:rsidR="00A81D39" w:rsidRPr="00167AA7">
        <w:rPr>
          <w:rFonts w:ascii="Arial" w:hAnsi="Arial" w:cs="Arial"/>
          <w:sz w:val="24"/>
          <w:szCs w:val="24"/>
        </w:rPr>
        <w:t>en la que los alumnos deben incorporar datos mediante un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>formulario diseñado por el profesor. Las entradas pueden contener texto, imágenes,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>ficheros y otros formatos de información que posteriormente podrán compartirse con</w:t>
      </w:r>
      <w:r w:rsidR="00EF6C94" w:rsidRPr="00167AA7">
        <w:rPr>
          <w:rFonts w:ascii="Arial" w:hAnsi="Arial" w:cs="Arial"/>
          <w:sz w:val="24"/>
          <w:szCs w:val="24"/>
        </w:rPr>
        <w:t xml:space="preserve"> </w:t>
      </w:r>
      <w:r w:rsidR="00A81D39" w:rsidRPr="00167AA7">
        <w:rPr>
          <w:rFonts w:ascii="Arial" w:hAnsi="Arial" w:cs="Arial"/>
          <w:sz w:val="24"/>
          <w:szCs w:val="24"/>
        </w:rPr>
        <w:t xml:space="preserve">el resto de compañeros.  </w:t>
      </w:r>
    </w:p>
    <w:p w:rsidR="00A81D39" w:rsidRPr="00614E85" w:rsidRDefault="00A81D39" w:rsidP="00EF6C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7AA7">
        <w:rPr>
          <w:rFonts w:ascii="Arial" w:hAnsi="Arial" w:cs="Arial"/>
          <w:sz w:val="24"/>
          <w:szCs w:val="24"/>
        </w:rPr>
        <w:t>Una Wiki es un conjunto de documentos web creados gracias a la colaboración de un grupo de personas. Básicamente, es una web que puede ser creada entre los participantes de un curso sin necesidad de que</w:t>
      </w:r>
      <w:r w:rsidRPr="00EF6C94">
        <w:rPr>
          <w:rFonts w:ascii="Arial" w:hAnsi="Arial" w:cs="Arial"/>
          <w:sz w:val="24"/>
          <w:szCs w:val="24"/>
        </w:rPr>
        <w:t xml:space="preserve"> teng</w:t>
      </w:r>
      <w:r w:rsidRPr="00614E85">
        <w:rPr>
          <w:rFonts w:ascii="Arial" w:hAnsi="Arial" w:cs="Arial"/>
          <w:sz w:val="24"/>
          <w:szCs w:val="24"/>
        </w:rPr>
        <w:t>an conocimientos de HTML</w:t>
      </w:r>
      <w:r w:rsidR="00EF6C94">
        <w:rPr>
          <w:rFonts w:ascii="Arial" w:hAnsi="Arial" w:cs="Arial"/>
          <w:sz w:val="24"/>
          <w:szCs w:val="24"/>
        </w:rPr>
        <w:t>.</w:t>
      </w:r>
    </w:p>
    <w:sectPr w:rsidR="00A81D39" w:rsidRPr="00614E85" w:rsidSect="001F3336">
      <w:pgSz w:w="12240" w:h="15840"/>
      <w:pgMar w:top="1417" w:right="1701" w:bottom="1417" w:left="1701" w:header="708" w:footer="708" w:gutter="0"/>
      <w:pgBorders w:offsetFrom="page">
        <w:top w:val="thinThickSmallGap" w:sz="24" w:space="24" w:color="1F4E79" w:themeColor="accent1" w:themeShade="80"/>
        <w:left w:val="thinThickSmallGap" w:sz="24" w:space="24" w:color="1F4E79" w:themeColor="accent1" w:themeShade="80"/>
        <w:bottom w:val="thickThinSmallGap" w:sz="24" w:space="24" w:color="1F4E79" w:themeColor="accent1" w:themeShade="80"/>
        <w:right w:val="thickThinSmallGap" w:sz="24" w:space="24" w:color="1F4E79" w:themeColor="accent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39"/>
    <w:rsid w:val="00167AA7"/>
    <w:rsid w:val="001F3336"/>
    <w:rsid w:val="00614E85"/>
    <w:rsid w:val="00A81D39"/>
    <w:rsid w:val="00B967F9"/>
    <w:rsid w:val="00E12BA6"/>
    <w:rsid w:val="00EF6C94"/>
    <w:rsid w:val="00F7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D6CCB-9A96-4104-8575-084046847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D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7</cp:revision>
  <dcterms:created xsi:type="dcterms:W3CDTF">2015-10-21T05:19:00Z</dcterms:created>
  <dcterms:modified xsi:type="dcterms:W3CDTF">2015-10-21T05:58:00Z</dcterms:modified>
</cp:coreProperties>
</file>