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D966" w:themeColor="accent4" w:themeTint="99"/>
  <w:body>
    <w:p w:rsidR="00A21524" w:rsidRPr="007E4FF9" w:rsidRDefault="00A21524" w:rsidP="00A21524">
      <w:pPr>
        <w:jc w:val="center"/>
        <w:rPr>
          <w:b/>
          <w:color w:val="CC0099"/>
          <w:sz w:val="40"/>
          <w:szCs w:val="32"/>
        </w:rPr>
      </w:pPr>
      <w:r w:rsidRPr="007E4FF9">
        <w:rPr>
          <w:b/>
          <w:color w:val="CC0099"/>
          <w:sz w:val="40"/>
          <w:szCs w:val="32"/>
        </w:rPr>
        <w:t>SESIÓN 1</w:t>
      </w:r>
      <w:bookmarkStart w:id="0" w:name="_GoBack"/>
      <w:bookmarkEnd w:id="0"/>
    </w:p>
    <w:p w:rsidR="00A21524" w:rsidRDefault="00A21524" w:rsidP="00A21524">
      <w:pPr>
        <w:jc w:val="center"/>
        <w:rPr>
          <w:color w:val="FF0000"/>
          <w:sz w:val="28"/>
          <w:szCs w:val="28"/>
        </w:rPr>
      </w:pPr>
      <w:r w:rsidRPr="009E5709">
        <w:rPr>
          <w:color w:val="FF0000"/>
          <w:sz w:val="28"/>
          <w:szCs w:val="28"/>
        </w:rPr>
        <w:t>REFLEXIÓN “EL  CIEGO”</w:t>
      </w:r>
    </w:p>
    <w:p w:rsidR="00A21524" w:rsidRPr="009E5709" w:rsidRDefault="00A21524" w:rsidP="00A21524">
      <w:pPr>
        <w:jc w:val="center"/>
        <w:rPr>
          <w:color w:val="FF0000"/>
          <w:sz w:val="28"/>
          <w:szCs w:val="28"/>
        </w:rPr>
      </w:pPr>
    </w:p>
    <w:p w:rsidR="00A21524" w:rsidRPr="00484545" w:rsidRDefault="00A21524" w:rsidP="00A21524">
      <w:pPr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2336" behindDoc="1" locked="0" layoutInCell="1" allowOverlap="1" wp14:anchorId="3F636A3B" wp14:editId="63EF39F0">
            <wp:simplePos x="0" y="0"/>
            <wp:positionH relativeFrom="margin">
              <wp:posOffset>1273341</wp:posOffset>
            </wp:positionH>
            <wp:positionV relativeFrom="paragraph">
              <wp:posOffset>1326735</wp:posOffset>
            </wp:positionV>
            <wp:extent cx="3155868" cy="4668732"/>
            <wp:effectExtent l="0" t="0" r="6985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ifs-animados-ciego-8172187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5868" cy="46687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5709">
        <w:rPr>
          <w:rFonts w:ascii="Arial" w:hAnsi="Arial" w:cs="Arial"/>
          <w:sz w:val="24"/>
          <w:szCs w:val="24"/>
        </w:rPr>
        <w:t>E</w:t>
      </w:r>
      <w:r w:rsidRPr="00484545">
        <w:rPr>
          <w:rFonts w:ascii="Arial" w:hAnsi="Arial" w:cs="Arial"/>
          <w:b/>
          <w:color w:val="000000" w:themeColor="text1"/>
          <w:sz w:val="24"/>
          <w:szCs w:val="24"/>
        </w:rPr>
        <w:t xml:space="preserve">l video me hizo recordar una bonita experiencia que tuve durante el transcurso académico en nivel superior  en el año 2014, una chica quería ingresar a la facultad de ciencias de la educación pero ella no sabía nada acerca de cómo ingresar a la facultad me pidió ayuda le di mi número de celular y estuve en contacto con ella para mantenerla informada , fue así que ella obtuvo la capacidad de poder ingresar a la universidad, es por ello que el video nos dice que hay que ayudar a las personas que por muy difícil que sea la situación siempre habrá una solución. </w:t>
      </w: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rPr>
          <w:rFonts w:ascii="Arial" w:hAnsi="Arial" w:cs="Arial"/>
          <w:b/>
          <w:sz w:val="24"/>
          <w:szCs w:val="24"/>
        </w:rPr>
      </w:pPr>
    </w:p>
    <w:p w:rsidR="00A21524" w:rsidRDefault="00A21524" w:rsidP="00A21524">
      <w:pPr>
        <w:rPr>
          <w:rFonts w:ascii="Arial" w:hAnsi="Arial" w:cs="Arial"/>
          <w:b/>
          <w:sz w:val="24"/>
          <w:szCs w:val="24"/>
        </w:rPr>
      </w:pPr>
    </w:p>
    <w:p w:rsidR="00A21524" w:rsidRDefault="00A21524" w:rsidP="00A21524">
      <w:pPr>
        <w:rPr>
          <w:rFonts w:ascii="Arial" w:hAnsi="Arial" w:cs="Arial"/>
          <w:b/>
          <w:sz w:val="24"/>
          <w:szCs w:val="24"/>
        </w:rPr>
      </w:pPr>
    </w:p>
    <w:p w:rsidR="00A21524" w:rsidRDefault="00A21524" w:rsidP="00A21524">
      <w:pPr>
        <w:rPr>
          <w:rFonts w:ascii="Arial" w:hAnsi="Arial" w:cs="Arial"/>
          <w:b/>
          <w:sz w:val="24"/>
          <w:szCs w:val="24"/>
        </w:rPr>
      </w:pPr>
    </w:p>
    <w:p w:rsidR="00A21524" w:rsidRDefault="00A21524" w:rsidP="00A21524">
      <w:pPr>
        <w:rPr>
          <w:rFonts w:ascii="Arial" w:hAnsi="Arial" w:cs="Arial"/>
          <w:b/>
          <w:sz w:val="24"/>
          <w:szCs w:val="24"/>
        </w:rPr>
      </w:pPr>
    </w:p>
    <w:p w:rsidR="00A21524" w:rsidRDefault="00A21524" w:rsidP="00A21524">
      <w:pPr>
        <w:jc w:val="center"/>
        <w:rPr>
          <w:rFonts w:ascii="Arial" w:hAnsi="Arial" w:cs="Arial"/>
          <w:b/>
          <w:color w:val="2F5496" w:themeColor="accent5" w:themeShade="BF"/>
          <w:sz w:val="32"/>
          <w:szCs w:val="24"/>
        </w:rPr>
      </w:pPr>
      <w:r>
        <w:rPr>
          <w:rFonts w:ascii="Arial" w:hAnsi="Arial" w:cs="Arial"/>
          <w:b/>
          <w:color w:val="2F5496" w:themeColor="accent5" w:themeShade="BF"/>
          <w:sz w:val="32"/>
          <w:szCs w:val="24"/>
        </w:rPr>
        <w:t xml:space="preserve">“Historia de </w:t>
      </w:r>
      <w:r w:rsidRPr="008650FE">
        <w:rPr>
          <w:rFonts w:ascii="Arial" w:hAnsi="Arial" w:cs="Arial"/>
          <w:b/>
          <w:color w:val="2F5496" w:themeColor="accent5" w:themeShade="BF"/>
          <w:sz w:val="32"/>
          <w:szCs w:val="24"/>
        </w:rPr>
        <w:t xml:space="preserve"> Educación a Distancia”</w:t>
      </w:r>
    </w:p>
    <w:p w:rsidR="00A21524" w:rsidRPr="00C61729" w:rsidRDefault="00A21524" w:rsidP="00A21524">
      <w:pPr>
        <w:jc w:val="center"/>
        <w:rPr>
          <w:rFonts w:ascii="Arial" w:hAnsi="Arial" w:cs="Arial"/>
          <w:b/>
          <w:color w:val="2F5496" w:themeColor="accent5" w:themeShade="BF"/>
          <w:sz w:val="32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 la aparición de educación a distancia a impactado mucho hoy en día el cual esto ha permitido cumplir sueños de personas que no pudieron asistir en algún momento a la escuela, que no contaban con los recursos económicos ya que </w:t>
      </w:r>
      <w:r w:rsidRPr="00C61729">
        <w:rPr>
          <w:rFonts w:ascii="Arial" w:hAnsi="Arial" w:cs="Arial"/>
          <w:sz w:val="24"/>
          <w:szCs w:val="24"/>
        </w:rPr>
        <w:t>otros factores vinieron a impulsar el nacimiento y desarrollo de otras formas de enseñar y aprender</w:t>
      </w:r>
      <w:r>
        <w:rPr>
          <w:rFonts w:ascii="Arial" w:hAnsi="Arial" w:cs="Arial"/>
          <w:sz w:val="24"/>
          <w:szCs w:val="24"/>
        </w:rPr>
        <w:t xml:space="preserve">. </w:t>
      </w:r>
      <w:r w:rsidRPr="00F452CC">
        <w:rPr>
          <w:rFonts w:ascii="Arial" w:hAnsi="Arial" w:cs="Arial"/>
          <w:sz w:val="24"/>
          <w:szCs w:val="24"/>
        </w:rPr>
        <w:t xml:space="preserve">Por </w:t>
      </w:r>
      <w:r>
        <w:rPr>
          <w:rFonts w:ascii="Arial" w:hAnsi="Arial" w:cs="Arial"/>
          <w:sz w:val="24"/>
          <w:szCs w:val="24"/>
        </w:rPr>
        <w:t>lo tanto,</w:t>
      </w:r>
      <w:r w:rsidRPr="00F452CC">
        <w:rPr>
          <w:rFonts w:ascii="Arial" w:hAnsi="Arial" w:cs="Arial"/>
          <w:sz w:val="24"/>
          <w:szCs w:val="24"/>
        </w:rPr>
        <w:t xml:space="preserve"> se utilizan racionalmente la escritura, la imprenta, la corresponde</w:t>
      </w:r>
      <w:r>
        <w:rPr>
          <w:rFonts w:ascii="Arial" w:hAnsi="Arial" w:cs="Arial"/>
          <w:sz w:val="24"/>
          <w:szCs w:val="24"/>
        </w:rPr>
        <w:t xml:space="preserve">ncia, la telecomunicación y los </w:t>
      </w:r>
      <w:r w:rsidRPr="00F452CC">
        <w:rPr>
          <w:rFonts w:ascii="Arial" w:hAnsi="Arial" w:cs="Arial"/>
          <w:sz w:val="24"/>
          <w:szCs w:val="24"/>
        </w:rPr>
        <w:t>textos programados,</w:t>
      </w:r>
      <w:r w:rsidRPr="00F452CC">
        <w:t xml:space="preserve"> </w:t>
      </w:r>
      <w:r>
        <w:rPr>
          <w:rFonts w:ascii="Arial" w:hAnsi="Arial" w:cs="Arial"/>
          <w:sz w:val="24"/>
          <w:szCs w:val="24"/>
        </w:rPr>
        <w:t>que</w:t>
      </w:r>
      <w:r w:rsidRPr="00F452CC">
        <w:rPr>
          <w:rFonts w:ascii="Arial" w:hAnsi="Arial" w:cs="Arial"/>
          <w:sz w:val="24"/>
          <w:szCs w:val="24"/>
        </w:rPr>
        <w:t xml:space="preserve"> puede vencerse plenament</w:t>
      </w:r>
      <w:r>
        <w:rPr>
          <w:rFonts w:ascii="Arial" w:hAnsi="Arial" w:cs="Arial"/>
          <w:sz w:val="24"/>
          <w:szCs w:val="24"/>
        </w:rPr>
        <w:t xml:space="preserve">e el problema de la distancia o </w:t>
      </w:r>
      <w:r w:rsidRPr="00F452CC">
        <w:rPr>
          <w:rFonts w:ascii="Arial" w:hAnsi="Arial" w:cs="Arial"/>
          <w:sz w:val="24"/>
          <w:szCs w:val="24"/>
        </w:rPr>
        <w:t>separación entre profesor y alumno.</w:t>
      </w:r>
      <w:r w:rsidRPr="00F452CC">
        <w:t xml:space="preserve"> </w:t>
      </w:r>
      <w:r w:rsidRPr="00F452CC">
        <w:rPr>
          <w:rFonts w:ascii="Arial" w:hAnsi="Arial" w:cs="Arial"/>
          <w:sz w:val="24"/>
          <w:szCs w:val="24"/>
        </w:rPr>
        <w:t xml:space="preserve">El aumento de la demanda social de educación generó la masificación de las </w:t>
      </w:r>
      <w:r>
        <w:rPr>
          <w:rFonts w:ascii="Arial" w:hAnsi="Arial" w:cs="Arial"/>
          <w:sz w:val="24"/>
          <w:szCs w:val="24"/>
        </w:rPr>
        <w:t xml:space="preserve">aulas convencionales, dado que, </w:t>
      </w:r>
      <w:r w:rsidRPr="00F452CC">
        <w:rPr>
          <w:rFonts w:ascii="Arial" w:hAnsi="Arial" w:cs="Arial"/>
          <w:sz w:val="24"/>
          <w:szCs w:val="24"/>
        </w:rPr>
        <w:t>por una parte surgió la explosión demográfica,</w:t>
      </w:r>
      <w:r w:rsidRPr="00F452CC">
        <w:t xml:space="preserve"> </w:t>
      </w:r>
      <w:r w:rsidRPr="00F452CC">
        <w:rPr>
          <w:rFonts w:ascii="Arial" w:hAnsi="Arial" w:cs="Arial"/>
          <w:sz w:val="24"/>
          <w:szCs w:val="24"/>
        </w:rPr>
        <w:t>de alcanzar todos los niveles de estudios por parte de cla</w:t>
      </w:r>
      <w:r>
        <w:rPr>
          <w:rFonts w:ascii="Arial" w:hAnsi="Arial" w:cs="Arial"/>
          <w:sz w:val="24"/>
          <w:szCs w:val="24"/>
        </w:rPr>
        <w:t xml:space="preserve">ses sociales nuevas demandantes </w:t>
      </w:r>
      <w:r w:rsidRPr="00F452CC">
        <w:rPr>
          <w:rFonts w:ascii="Arial" w:hAnsi="Arial" w:cs="Arial"/>
          <w:sz w:val="24"/>
          <w:szCs w:val="24"/>
        </w:rPr>
        <w:t>del bien de la educación con el consiguiente deterioro de la calidad de ésta.</w:t>
      </w: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Entonces en  las últimas décadas existe</w:t>
      </w:r>
      <w:r w:rsidRPr="00F452CC">
        <w:rPr>
          <w:rFonts w:ascii="Arial" w:hAnsi="Arial" w:cs="Arial"/>
          <w:sz w:val="24"/>
          <w:szCs w:val="24"/>
        </w:rPr>
        <w:t xml:space="preserve"> una serie de circunstancias en nuestro mundo que</w:t>
      </w:r>
      <w:r>
        <w:rPr>
          <w:rFonts w:ascii="Arial" w:hAnsi="Arial" w:cs="Arial"/>
          <w:sz w:val="24"/>
          <w:szCs w:val="24"/>
        </w:rPr>
        <w:t xml:space="preserve"> obliga a un planteamiento </w:t>
      </w:r>
      <w:r w:rsidRPr="00F452CC">
        <w:rPr>
          <w:rFonts w:ascii="Arial" w:hAnsi="Arial" w:cs="Arial"/>
          <w:sz w:val="24"/>
          <w:szCs w:val="24"/>
        </w:rPr>
        <w:t>radical de los desarrollos educativos. Pretender que la formación de los indivi</w:t>
      </w:r>
      <w:r>
        <w:rPr>
          <w:rFonts w:ascii="Arial" w:hAnsi="Arial" w:cs="Arial"/>
          <w:sz w:val="24"/>
          <w:szCs w:val="24"/>
        </w:rPr>
        <w:t xml:space="preserve">duos se circunscriba al periodo </w:t>
      </w:r>
      <w:r w:rsidRPr="00F452CC">
        <w:rPr>
          <w:rFonts w:ascii="Arial" w:hAnsi="Arial" w:cs="Arial"/>
          <w:sz w:val="24"/>
          <w:szCs w:val="24"/>
        </w:rPr>
        <w:t>escolar en que el alumno es sólo estudiante, es mutilar toda posibilidad de</w:t>
      </w:r>
      <w:r>
        <w:rPr>
          <w:rFonts w:ascii="Arial" w:hAnsi="Arial" w:cs="Arial"/>
          <w:sz w:val="24"/>
          <w:szCs w:val="24"/>
        </w:rPr>
        <w:t xml:space="preserve"> actualización profesional y de </w:t>
      </w:r>
      <w:r w:rsidRPr="00F452CC">
        <w:rPr>
          <w:rFonts w:ascii="Arial" w:hAnsi="Arial" w:cs="Arial"/>
          <w:sz w:val="24"/>
          <w:szCs w:val="24"/>
        </w:rPr>
        <w:t>progreso social</w:t>
      </w:r>
      <w:r>
        <w:rPr>
          <w:rFonts w:ascii="Arial" w:hAnsi="Arial" w:cs="Arial"/>
          <w:sz w:val="24"/>
          <w:szCs w:val="24"/>
        </w:rPr>
        <w:t>.</w:t>
      </w:r>
    </w:p>
    <w:p w:rsidR="00A21524" w:rsidRPr="00F452CC" w:rsidRDefault="00A21524" w:rsidP="00A215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Tuvo un impacto el avance tecnológico </w:t>
      </w:r>
      <w:r w:rsidRPr="00C91710">
        <w:rPr>
          <w:rFonts w:ascii="Arial" w:hAnsi="Arial" w:cs="Arial"/>
          <w:sz w:val="24"/>
          <w:szCs w:val="24"/>
        </w:rPr>
        <w:t xml:space="preserve"> en el campo de la comunicación y de la </w:t>
      </w:r>
      <w:r>
        <w:rPr>
          <w:rFonts w:ascii="Arial" w:hAnsi="Arial" w:cs="Arial"/>
          <w:sz w:val="24"/>
          <w:szCs w:val="24"/>
        </w:rPr>
        <w:t xml:space="preserve">informática, que ha enriquecido los </w:t>
      </w:r>
      <w:r w:rsidRPr="00C91710">
        <w:rPr>
          <w:rFonts w:ascii="Arial" w:hAnsi="Arial" w:cs="Arial"/>
          <w:sz w:val="24"/>
          <w:szCs w:val="24"/>
        </w:rPr>
        <w:t>instrumentos de la tecnología educativa con la incorporación de los equip</w:t>
      </w:r>
      <w:r>
        <w:rPr>
          <w:rFonts w:ascii="Arial" w:hAnsi="Arial" w:cs="Arial"/>
          <w:sz w:val="24"/>
          <w:szCs w:val="24"/>
        </w:rPr>
        <w:t xml:space="preserve">os de grabación, reproducción y </w:t>
      </w:r>
      <w:r w:rsidRPr="00C91710">
        <w:rPr>
          <w:rFonts w:ascii="Arial" w:hAnsi="Arial" w:cs="Arial"/>
          <w:sz w:val="24"/>
          <w:szCs w:val="24"/>
        </w:rPr>
        <w:t>transmisión de texto, sonido e imagen.</w:t>
      </w:r>
      <w:r>
        <w:rPr>
          <w:rFonts w:ascii="Arial" w:hAnsi="Arial" w:cs="Arial"/>
          <w:sz w:val="24"/>
          <w:szCs w:val="24"/>
        </w:rPr>
        <w:t xml:space="preserve"> Al pasar del tiempo hubo una primera conferencia en el país de España de Educación a Distancia, en el año de 1903 se dio el nacimiento de la primera experiencia de enseñanza por correspondencia protagoniza por Julio Cervera y así se pensó en una educación a distancia , se pensó principalmente por la gran demanda de formación al igual que la falta de recursos económicos falta de personal para enseñar a distancia y por último la desatendida población que radicaba en las zonas geográficas alejadas que generaba que las personas no pudieran acudir a centros educativos.</w:t>
      </w: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TimesNewRomanPSMT" w:hAnsi="TimesNewRomanPSMT" w:cs="TimesNewRomanPSMT"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8EAA97" wp14:editId="5B334D1A">
                <wp:simplePos x="0" y="0"/>
                <wp:positionH relativeFrom="column">
                  <wp:posOffset>1702822</wp:posOffset>
                </wp:positionH>
                <wp:positionV relativeFrom="paragraph">
                  <wp:posOffset>57730</wp:posOffset>
                </wp:positionV>
                <wp:extent cx="3036735" cy="995045"/>
                <wp:effectExtent l="0" t="0" r="0" b="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6735" cy="99504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524" w:rsidRPr="00792CD7" w:rsidRDefault="00A21524" w:rsidP="00A21524">
                            <w:pPr>
                              <w:jc w:val="center"/>
                              <w:rPr>
                                <w:color w:val="00B0F0"/>
                                <w:sz w:val="44"/>
                                <w:szCs w:val="3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92CD7">
                              <w:rPr>
                                <w:color w:val="00B0F0"/>
                                <w:sz w:val="44"/>
                                <w:szCs w:val="3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 EDUCACIÓN A DISTANCIA.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8EAA97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134.1pt;margin-top:4.55pt;width:239.1pt;height:7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" fillcolor="#b4c6e7 [1304]" stroked="f" strokeweight=".5pt">
                <v:textbox>
                  <w:txbxContent>
                    <w:p w:rsidR="00A21524" w:rsidRPr="00792CD7" w:rsidRDefault="00A21524" w:rsidP="00A21524">
                      <w:pPr>
                        <w:jc w:val="center"/>
                        <w:rPr>
                          <w:color w:val="00B0F0"/>
                          <w:sz w:val="44"/>
                          <w:szCs w:val="3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92CD7">
                        <w:rPr>
                          <w:color w:val="00B0F0"/>
                          <w:sz w:val="44"/>
                          <w:szCs w:val="3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LA EDUCACIÓN A DISTANCIA.</w:t>
                      </w:r>
                    </w:p>
                  </w:txbxContent>
                </v:textbox>
              </v:shape>
            </w:pict>
          </mc:Fallback>
        </mc:AlternateContent>
      </w:r>
    </w:p>
    <w:p w:rsidR="00A21524" w:rsidRDefault="00A21524" w:rsidP="00A21524">
      <w:pPr>
        <w:jc w:val="right"/>
        <w:rPr>
          <w:rFonts w:ascii="Arial" w:hAnsi="Arial" w:cs="Arial"/>
          <w:sz w:val="24"/>
          <w:szCs w:val="24"/>
        </w:rPr>
      </w:pPr>
      <w:r>
        <w:rPr>
          <w:rFonts w:ascii="TimesNewRomanPSMT" w:hAnsi="TimesNewRomanPSMT" w:cs="TimesNewRomanPSMT"/>
          <w:noProof/>
          <w:sz w:val="20"/>
          <w:szCs w:val="20"/>
          <w:lang w:eastAsia="es-MX"/>
        </w:rPr>
        <w:drawing>
          <wp:anchor distT="0" distB="0" distL="114300" distR="114300" simplePos="0" relativeHeight="251660288" behindDoc="0" locked="0" layoutInCell="1" allowOverlap="1" wp14:anchorId="5A21CE2A" wp14:editId="5DEEF46D">
            <wp:simplePos x="0" y="0"/>
            <wp:positionH relativeFrom="margin">
              <wp:posOffset>-481988</wp:posOffset>
            </wp:positionH>
            <wp:positionV relativeFrom="paragraph">
              <wp:posOffset>0</wp:posOffset>
            </wp:positionV>
            <wp:extent cx="1785620" cy="1431290"/>
            <wp:effectExtent l="0" t="0" r="5080" b="0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ewa02[1]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5620" cy="1431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NewRomanPSMT" w:hAnsi="TimesNewRomanPSMT" w:cs="TimesNewRomanPSMT"/>
          <w:noProof/>
          <w:sz w:val="20"/>
          <w:szCs w:val="20"/>
          <w:lang w:eastAsia="es-MX"/>
        </w:rPr>
        <w:drawing>
          <wp:anchor distT="0" distB="0" distL="114300" distR="114300" simplePos="0" relativeHeight="251659264" behindDoc="0" locked="0" layoutInCell="1" allowOverlap="1" wp14:anchorId="3323EB44" wp14:editId="0405583D">
            <wp:simplePos x="0" y="0"/>
            <wp:positionH relativeFrom="column">
              <wp:posOffset>-294485</wp:posOffset>
            </wp:positionH>
            <wp:positionV relativeFrom="paragraph">
              <wp:posOffset>1281178</wp:posOffset>
            </wp:positionV>
            <wp:extent cx="5848709" cy="4511615"/>
            <wp:effectExtent l="0" t="0" r="95250" b="0"/>
            <wp:wrapTopAndBottom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</w:p>
    <w:p w:rsidR="00A21524" w:rsidRDefault="00A21524" w:rsidP="00A21524">
      <w:pPr>
        <w:jc w:val="both"/>
        <w:rPr>
          <w:rFonts w:ascii="Arial" w:hAnsi="Arial" w:cs="Arial"/>
          <w:sz w:val="24"/>
          <w:szCs w:val="24"/>
        </w:rPr>
      </w:pPr>
    </w:p>
    <w:p w:rsidR="00E4224E" w:rsidRDefault="00A21524"/>
    <w:sectPr w:rsidR="00E4224E" w:rsidSect="00A21524">
      <w:pgSz w:w="12240" w:h="15840"/>
      <w:pgMar w:top="1417" w:right="1701" w:bottom="1417" w:left="1701" w:header="708" w:footer="708" w:gutter="0"/>
      <w:pgBorders w:offsetFrom="page">
        <w:top w:val="film" w:sz="20" w:space="24" w:color="auto"/>
        <w:left w:val="film" w:sz="20" w:space="24" w:color="auto"/>
        <w:bottom w:val="film" w:sz="20" w:space="24" w:color="auto"/>
        <w:right w:val="film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524"/>
    <w:rsid w:val="00344E39"/>
    <w:rsid w:val="006372B6"/>
    <w:rsid w:val="006E385F"/>
    <w:rsid w:val="00A2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5F0F0D-A48C-4C2F-B7F8-731180F26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524"/>
    <w:rPr>
      <w:rFonts w:eastAsiaTheme="minorEastAsia"/>
      <w:lang w:eastAsia="zh-TW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microsoft.com/office/2007/relationships/diagramDrawing" Target="diagrams/drawing1.xml"/><Relationship Id="rId4" Type="http://schemas.openxmlformats.org/officeDocument/2006/relationships/image" Target="media/image1.gif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253349A-B6E2-44CE-A19C-9C7474519AAC}" type="doc">
      <dgm:prSet loTypeId="urn:microsoft.com/office/officeart/2005/8/layout/hierarchy1" loCatId="hierarchy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s-MX"/>
        </a:p>
      </dgm:t>
    </dgm:pt>
    <dgm:pt modelId="{FDAFDF7B-EB63-4F72-825B-38623660A823}">
      <dgm:prSet phldrT="[Texto]" custT="1"/>
      <dgm:spPr/>
      <dgm:t>
        <a:bodyPr/>
        <a:lstStyle/>
        <a:p>
          <a:r>
            <a:rPr lang="es-MX" sz="1200">
              <a:latin typeface="Arial" panose="020B0604020202020204" pitchFamily="34" charset="0"/>
              <a:cs typeface="Arial" panose="020B0604020202020204" pitchFamily="34" charset="0"/>
            </a:rPr>
            <a:t>Se necesita y internet ademas que es moderna.</a:t>
          </a:r>
        </a:p>
      </dgm:t>
    </dgm:pt>
    <dgm:pt modelId="{189F2C7D-CE40-4CDB-84C6-62432D7D9419}" type="parTrans" cxnId="{EED8E499-FA2E-4620-B518-73391A6CED8A}">
      <dgm:prSet/>
      <dgm:spPr/>
      <dgm:t>
        <a:bodyPr/>
        <a:lstStyle/>
        <a:p>
          <a:endParaRPr lang="es-MX"/>
        </a:p>
      </dgm:t>
    </dgm:pt>
    <dgm:pt modelId="{DFEA8FCD-9F7D-45F8-BA5F-91B477B3F59B}" type="sibTrans" cxnId="{EED8E499-FA2E-4620-B518-73391A6CED8A}">
      <dgm:prSet/>
      <dgm:spPr/>
      <dgm:t>
        <a:bodyPr/>
        <a:lstStyle/>
        <a:p>
          <a:endParaRPr lang="es-MX"/>
        </a:p>
      </dgm:t>
    </dgm:pt>
    <dgm:pt modelId="{A9B8D77E-2375-4605-BC94-EDB687CEC948}">
      <dgm:prSet phldrT="[Texto]" custT="1"/>
      <dgm:spPr/>
      <dgm:t>
        <a:bodyPr/>
        <a:lstStyle/>
        <a:p>
          <a:r>
            <a:rPr lang="es-MX" sz="1200">
              <a:latin typeface="Arial" panose="020B0604020202020204" pitchFamily="34" charset="0"/>
              <a:cs typeface="Arial" panose="020B0604020202020204" pitchFamily="34" charset="0"/>
            </a:rPr>
            <a:t>Educa lejos.</a:t>
          </a:r>
        </a:p>
      </dgm:t>
    </dgm:pt>
    <dgm:pt modelId="{98DCD7EF-FDE6-44F6-A873-67B3CD365900}" type="parTrans" cxnId="{0A8E618F-B0C8-4AF9-87C3-CDF34BC5B18C}">
      <dgm:prSet/>
      <dgm:spPr/>
      <dgm:t>
        <a:bodyPr/>
        <a:lstStyle/>
        <a:p>
          <a:endParaRPr lang="es-MX"/>
        </a:p>
      </dgm:t>
    </dgm:pt>
    <dgm:pt modelId="{A21277A2-9C5A-4312-AFA3-550C9D98D3F3}" type="sibTrans" cxnId="{0A8E618F-B0C8-4AF9-87C3-CDF34BC5B18C}">
      <dgm:prSet/>
      <dgm:spPr/>
      <dgm:t>
        <a:bodyPr/>
        <a:lstStyle/>
        <a:p>
          <a:endParaRPr lang="es-MX"/>
        </a:p>
      </dgm:t>
    </dgm:pt>
    <dgm:pt modelId="{30D018EC-F46D-4DB3-A6CB-38B11B149AB4}">
      <dgm:prSet phldrT="[Texto]" custT="1"/>
      <dgm:spPr/>
      <dgm:t>
        <a:bodyPr/>
        <a:lstStyle/>
        <a:p>
          <a:r>
            <a:rPr lang="es-MX" sz="1200">
              <a:latin typeface="Arial" panose="020B0604020202020204" pitchFamily="34" charset="0"/>
              <a:cs typeface="Arial" panose="020B0604020202020204" pitchFamily="34" charset="0"/>
            </a:rPr>
            <a:t>Surgio en la revolución industrial.</a:t>
          </a:r>
        </a:p>
      </dgm:t>
    </dgm:pt>
    <dgm:pt modelId="{26E4CBCE-B872-4CD7-836C-519ADC471584}" type="parTrans" cxnId="{843CAB63-1095-4E81-AE3C-663B7B29D16F}">
      <dgm:prSet/>
      <dgm:spPr/>
      <dgm:t>
        <a:bodyPr/>
        <a:lstStyle/>
        <a:p>
          <a:endParaRPr lang="es-MX"/>
        </a:p>
      </dgm:t>
    </dgm:pt>
    <dgm:pt modelId="{47C75052-0330-4C05-83AA-1C07A60413EB}" type="sibTrans" cxnId="{843CAB63-1095-4E81-AE3C-663B7B29D16F}">
      <dgm:prSet/>
      <dgm:spPr/>
      <dgm:t>
        <a:bodyPr/>
        <a:lstStyle/>
        <a:p>
          <a:endParaRPr lang="es-MX"/>
        </a:p>
      </dgm:t>
    </dgm:pt>
    <dgm:pt modelId="{CED8D4F3-A486-4E30-90C4-20A2E6AD123B}">
      <dgm:prSet phldrT="[Texto]" custT="1"/>
      <dgm:spPr/>
      <dgm:t>
        <a:bodyPr/>
        <a:lstStyle/>
        <a:p>
          <a:r>
            <a:rPr lang="es-MX" sz="1200">
              <a:latin typeface="Arial" panose="020B0604020202020204" pitchFamily="34" charset="0"/>
              <a:cs typeface="Arial" panose="020B0604020202020204" pitchFamily="34" charset="0"/>
            </a:rPr>
            <a:t>Consulta de base de datos.</a:t>
          </a:r>
        </a:p>
      </dgm:t>
    </dgm:pt>
    <dgm:pt modelId="{E751424B-CB80-4297-BA05-CEFE027DCF9E}" type="parTrans" cxnId="{9BCA51E7-B352-44A6-A25A-796D37F55492}">
      <dgm:prSet/>
      <dgm:spPr/>
      <dgm:t>
        <a:bodyPr/>
        <a:lstStyle/>
        <a:p>
          <a:endParaRPr lang="es-MX"/>
        </a:p>
      </dgm:t>
    </dgm:pt>
    <dgm:pt modelId="{841AC66B-3C55-4734-BF37-A10761B8007C}" type="sibTrans" cxnId="{9BCA51E7-B352-44A6-A25A-796D37F55492}">
      <dgm:prSet/>
      <dgm:spPr/>
      <dgm:t>
        <a:bodyPr/>
        <a:lstStyle/>
        <a:p>
          <a:endParaRPr lang="es-MX"/>
        </a:p>
      </dgm:t>
    </dgm:pt>
    <dgm:pt modelId="{42459A2E-A213-472C-B930-66D3B7355C3F}">
      <dgm:prSet phldrT="[Texto]" custT="1"/>
      <dgm:spPr/>
      <dgm:t>
        <a:bodyPr/>
        <a:lstStyle/>
        <a:p>
          <a:r>
            <a:rPr lang="es-MX" sz="1200">
              <a:latin typeface="Arial" panose="020B0604020202020204" pitchFamily="34" charset="0"/>
              <a:cs typeface="Arial" panose="020B0604020202020204" pitchFamily="34" charset="0"/>
            </a:rPr>
            <a:t>Surge la investigación a distancia.</a:t>
          </a:r>
        </a:p>
      </dgm:t>
    </dgm:pt>
    <dgm:pt modelId="{97716173-A991-43FD-A592-8DA1C3DDC507}" type="parTrans" cxnId="{EC2CA2D2-F586-4F87-B4DF-51D1723DCC39}">
      <dgm:prSet/>
      <dgm:spPr/>
      <dgm:t>
        <a:bodyPr/>
        <a:lstStyle/>
        <a:p>
          <a:endParaRPr lang="es-MX"/>
        </a:p>
      </dgm:t>
    </dgm:pt>
    <dgm:pt modelId="{87A8CC88-4654-4912-94E0-C650CCCE4255}" type="sibTrans" cxnId="{EC2CA2D2-F586-4F87-B4DF-51D1723DCC39}">
      <dgm:prSet/>
      <dgm:spPr/>
      <dgm:t>
        <a:bodyPr/>
        <a:lstStyle/>
        <a:p>
          <a:endParaRPr lang="es-MX"/>
        </a:p>
      </dgm:t>
    </dgm:pt>
    <dgm:pt modelId="{9F6778ED-92E9-4AC7-B922-07F89CE377FB}">
      <dgm:prSet phldrT="[Texto]" custT="1"/>
      <dgm:spPr/>
      <dgm:t>
        <a:bodyPr/>
        <a:lstStyle/>
        <a:p>
          <a:r>
            <a:rPr lang="es-MX" sz="1200">
              <a:latin typeface="Arial" panose="020B0604020202020204" pitchFamily="34" charset="0"/>
              <a:cs typeface="Arial" panose="020B0604020202020204" pitchFamily="34" charset="0"/>
            </a:rPr>
            <a:t>Educación a personas de culquier edad.</a:t>
          </a:r>
        </a:p>
      </dgm:t>
    </dgm:pt>
    <dgm:pt modelId="{AEB92DB0-C2FF-41EB-B66A-5C80A3B6E101}" type="sibTrans" cxnId="{B71B47DD-F99B-4D09-9387-BC678004D019}">
      <dgm:prSet/>
      <dgm:spPr/>
      <dgm:t>
        <a:bodyPr/>
        <a:lstStyle/>
        <a:p>
          <a:endParaRPr lang="es-MX"/>
        </a:p>
      </dgm:t>
    </dgm:pt>
    <dgm:pt modelId="{C454CF3B-3D76-491B-BBF1-4F9F58E9ECEE}" type="parTrans" cxnId="{B71B47DD-F99B-4D09-9387-BC678004D019}">
      <dgm:prSet/>
      <dgm:spPr/>
      <dgm:t>
        <a:bodyPr/>
        <a:lstStyle/>
        <a:p>
          <a:endParaRPr lang="es-MX"/>
        </a:p>
      </dgm:t>
    </dgm:pt>
    <dgm:pt modelId="{69CD7D4B-D572-4AB7-9A36-F5C3E502CF15}" type="pres">
      <dgm:prSet presAssocID="{5253349A-B6E2-44CE-A19C-9C7474519AAC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MX"/>
        </a:p>
      </dgm:t>
    </dgm:pt>
    <dgm:pt modelId="{572622EB-E8C7-4723-B536-42F6E05D1B77}" type="pres">
      <dgm:prSet presAssocID="{9F6778ED-92E9-4AC7-B922-07F89CE377FB}" presName="hierRoot1" presStyleCnt="0"/>
      <dgm:spPr/>
    </dgm:pt>
    <dgm:pt modelId="{E40E454B-E79E-4157-8B7C-6D186B94641F}" type="pres">
      <dgm:prSet presAssocID="{9F6778ED-92E9-4AC7-B922-07F89CE377FB}" presName="composite" presStyleCnt="0"/>
      <dgm:spPr/>
    </dgm:pt>
    <dgm:pt modelId="{DD1D5B79-025F-46F4-8328-A11CD103D333}" type="pres">
      <dgm:prSet presAssocID="{9F6778ED-92E9-4AC7-B922-07F89CE377FB}" presName="background" presStyleLbl="node0" presStyleIdx="0" presStyleCnt="1"/>
      <dgm:spPr/>
    </dgm:pt>
    <dgm:pt modelId="{8A6836C7-4F08-4CDF-8794-A5D7FA1BCFF1}" type="pres">
      <dgm:prSet presAssocID="{9F6778ED-92E9-4AC7-B922-07F89CE377FB}" presName="text" presStyleLbl="fgAcc0" presStyleIdx="0" presStyleCnt="1" custLinFactNeighborX="524" custLinFactNeighborY="1652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593460F1-7EEA-4991-9A72-652054AFABA5}" type="pres">
      <dgm:prSet presAssocID="{9F6778ED-92E9-4AC7-B922-07F89CE377FB}" presName="hierChild2" presStyleCnt="0"/>
      <dgm:spPr/>
    </dgm:pt>
    <dgm:pt modelId="{1177EA74-8057-416E-9D2E-62A79305EA62}" type="pres">
      <dgm:prSet presAssocID="{189F2C7D-CE40-4CDB-84C6-62432D7D9419}" presName="Name10" presStyleLbl="parChTrans1D2" presStyleIdx="0" presStyleCnt="2"/>
      <dgm:spPr/>
      <dgm:t>
        <a:bodyPr/>
        <a:lstStyle/>
        <a:p>
          <a:endParaRPr lang="es-MX"/>
        </a:p>
      </dgm:t>
    </dgm:pt>
    <dgm:pt modelId="{A157B6B0-4A8C-4FA8-B4F3-6A57C708A458}" type="pres">
      <dgm:prSet presAssocID="{FDAFDF7B-EB63-4F72-825B-38623660A823}" presName="hierRoot2" presStyleCnt="0"/>
      <dgm:spPr/>
    </dgm:pt>
    <dgm:pt modelId="{9667933F-D46F-41EC-800A-65D6AD817A5D}" type="pres">
      <dgm:prSet presAssocID="{FDAFDF7B-EB63-4F72-825B-38623660A823}" presName="composite2" presStyleCnt="0"/>
      <dgm:spPr/>
    </dgm:pt>
    <dgm:pt modelId="{CC3072F7-1AA6-4345-8168-5B1ACEAE5DC3}" type="pres">
      <dgm:prSet presAssocID="{FDAFDF7B-EB63-4F72-825B-38623660A823}" presName="background2" presStyleLbl="node2" presStyleIdx="0" presStyleCnt="2"/>
      <dgm:spPr/>
    </dgm:pt>
    <dgm:pt modelId="{07318C03-65EF-4091-92FF-FBED4F0C9497}" type="pres">
      <dgm:prSet presAssocID="{FDAFDF7B-EB63-4F72-825B-38623660A823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88D0654D-00F9-49AD-ADEB-AEA6693012F9}" type="pres">
      <dgm:prSet presAssocID="{FDAFDF7B-EB63-4F72-825B-38623660A823}" presName="hierChild3" presStyleCnt="0"/>
      <dgm:spPr/>
    </dgm:pt>
    <dgm:pt modelId="{F68FA0F3-6C29-40C6-84C7-3911F7F67DA2}" type="pres">
      <dgm:prSet presAssocID="{98DCD7EF-FDE6-44F6-A873-67B3CD365900}" presName="Name17" presStyleLbl="parChTrans1D3" presStyleIdx="0" presStyleCnt="3"/>
      <dgm:spPr/>
      <dgm:t>
        <a:bodyPr/>
        <a:lstStyle/>
        <a:p>
          <a:endParaRPr lang="es-MX"/>
        </a:p>
      </dgm:t>
    </dgm:pt>
    <dgm:pt modelId="{F7ADD39F-E512-475F-A7E8-0B7E034CD82A}" type="pres">
      <dgm:prSet presAssocID="{A9B8D77E-2375-4605-BC94-EDB687CEC948}" presName="hierRoot3" presStyleCnt="0"/>
      <dgm:spPr/>
    </dgm:pt>
    <dgm:pt modelId="{17C1F77C-4F18-4021-8DA9-060CD24C0DA7}" type="pres">
      <dgm:prSet presAssocID="{A9B8D77E-2375-4605-BC94-EDB687CEC948}" presName="composite3" presStyleCnt="0"/>
      <dgm:spPr/>
    </dgm:pt>
    <dgm:pt modelId="{8FDF0C8D-7761-4456-B9F5-CE7487A70908}" type="pres">
      <dgm:prSet presAssocID="{A9B8D77E-2375-4605-BC94-EDB687CEC948}" presName="background3" presStyleLbl="node3" presStyleIdx="0" presStyleCnt="3"/>
      <dgm:spPr/>
    </dgm:pt>
    <dgm:pt modelId="{41DB62E1-84D5-4C78-BD6D-D1CA3C152149}" type="pres">
      <dgm:prSet presAssocID="{A9B8D77E-2375-4605-BC94-EDB687CEC948}" presName="text3" presStyleLbl="fgAcc3" presStyleIdx="0" presStyleCnt="3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797BA07D-9C65-4895-8BA8-D2C40D31EBD3}" type="pres">
      <dgm:prSet presAssocID="{A9B8D77E-2375-4605-BC94-EDB687CEC948}" presName="hierChild4" presStyleCnt="0"/>
      <dgm:spPr/>
    </dgm:pt>
    <dgm:pt modelId="{1FE71FF8-0562-4E29-B374-7FD8D42EF044}" type="pres">
      <dgm:prSet presAssocID="{26E4CBCE-B872-4CD7-836C-519ADC471584}" presName="Name17" presStyleLbl="parChTrans1D3" presStyleIdx="1" presStyleCnt="3"/>
      <dgm:spPr/>
      <dgm:t>
        <a:bodyPr/>
        <a:lstStyle/>
        <a:p>
          <a:endParaRPr lang="es-MX"/>
        </a:p>
      </dgm:t>
    </dgm:pt>
    <dgm:pt modelId="{27FEC92F-F7F9-4E86-A526-2E6192E20C2C}" type="pres">
      <dgm:prSet presAssocID="{30D018EC-F46D-4DB3-A6CB-38B11B149AB4}" presName="hierRoot3" presStyleCnt="0"/>
      <dgm:spPr/>
    </dgm:pt>
    <dgm:pt modelId="{5DFA12E0-C593-4BAC-B8B9-A3F68546BFED}" type="pres">
      <dgm:prSet presAssocID="{30D018EC-F46D-4DB3-A6CB-38B11B149AB4}" presName="composite3" presStyleCnt="0"/>
      <dgm:spPr/>
    </dgm:pt>
    <dgm:pt modelId="{14A9E611-18B2-4FCE-ACF6-845A8D2D3C7D}" type="pres">
      <dgm:prSet presAssocID="{30D018EC-F46D-4DB3-A6CB-38B11B149AB4}" presName="background3" presStyleLbl="node3" presStyleIdx="1" presStyleCnt="3"/>
      <dgm:spPr/>
    </dgm:pt>
    <dgm:pt modelId="{1A7A5ACF-F849-4EE5-BE75-F304263A6E99}" type="pres">
      <dgm:prSet presAssocID="{30D018EC-F46D-4DB3-A6CB-38B11B149AB4}" presName="text3" presStyleLbl="fgAcc3" presStyleIdx="1" presStyleCnt="3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2DF2E05B-2C3A-4EAE-9597-D9E1E05A2532}" type="pres">
      <dgm:prSet presAssocID="{30D018EC-F46D-4DB3-A6CB-38B11B149AB4}" presName="hierChild4" presStyleCnt="0"/>
      <dgm:spPr/>
    </dgm:pt>
    <dgm:pt modelId="{D303FE33-E151-4DE0-BC3F-EA163A4B6A80}" type="pres">
      <dgm:prSet presAssocID="{E751424B-CB80-4297-BA05-CEFE027DCF9E}" presName="Name10" presStyleLbl="parChTrans1D2" presStyleIdx="1" presStyleCnt="2"/>
      <dgm:spPr/>
      <dgm:t>
        <a:bodyPr/>
        <a:lstStyle/>
        <a:p>
          <a:endParaRPr lang="es-MX"/>
        </a:p>
      </dgm:t>
    </dgm:pt>
    <dgm:pt modelId="{2049089F-7027-41C3-BA3C-051F43ADFCD5}" type="pres">
      <dgm:prSet presAssocID="{CED8D4F3-A486-4E30-90C4-20A2E6AD123B}" presName="hierRoot2" presStyleCnt="0"/>
      <dgm:spPr/>
    </dgm:pt>
    <dgm:pt modelId="{6ADC3F0C-A469-4F87-8250-DCE1B1079C46}" type="pres">
      <dgm:prSet presAssocID="{CED8D4F3-A486-4E30-90C4-20A2E6AD123B}" presName="composite2" presStyleCnt="0"/>
      <dgm:spPr/>
    </dgm:pt>
    <dgm:pt modelId="{D289731B-025A-46E5-B4E0-2B0667F6DE1E}" type="pres">
      <dgm:prSet presAssocID="{CED8D4F3-A486-4E30-90C4-20A2E6AD123B}" presName="background2" presStyleLbl="node2" presStyleIdx="1" presStyleCnt="2"/>
      <dgm:spPr/>
    </dgm:pt>
    <dgm:pt modelId="{9668BFBC-22E3-4565-B533-6D3B3C49DC33}" type="pres">
      <dgm:prSet presAssocID="{CED8D4F3-A486-4E30-90C4-20A2E6AD123B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46A01FDD-5ED8-4675-8529-49538BF25E94}" type="pres">
      <dgm:prSet presAssocID="{CED8D4F3-A486-4E30-90C4-20A2E6AD123B}" presName="hierChild3" presStyleCnt="0"/>
      <dgm:spPr/>
    </dgm:pt>
    <dgm:pt modelId="{38173B76-8C52-4569-9D2E-8635B533F59F}" type="pres">
      <dgm:prSet presAssocID="{97716173-A991-43FD-A592-8DA1C3DDC507}" presName="Name17" presStyleLbl="parChTrans1D3" presStyleIdx="2" presStyleCnt="3"/>
      <dgm:spPr/>
      <dgm:t>
        <a:bodyPr/>
        <a:lstStyle/>
        <a:p>
          <a:endParaRPr lang="es-MX"/>
        </a:p>
      </dgm:t>
    </dgm:pt>
    <dgm:pt modelId="{C93170C1-F1D8-44CC-B306-1A0370962432}" type="pres">
      <dgm:prSet presAssocID="{42459A2E-A213-472C-B930-66D3B7355C3F}" presName="hierRoot3" presStyleCnt="0"/>
      <dgm:spPr/>
    </dgm:pt>
    <dgm:pt modelId="{16E9A5A0-0D58-4408-B5C4-9E2E5F5778B8}" type="pres">
      <dgm:prSet presAssocID="{42459A2E-A213-472C-B930-66D3B7355C3F}" presName="composite3" presStyleCnt="0"/>
      <dgm:spPr/>
    </dgm:pt>
    <dgm:pt modelId="{5BB59970-7464-4485-B400-F571032E4905}" type="pres">
      <dgm:prSet presAssocID="{42459A2E-A213-472C-B930-66D3B7355C3F}" presName="background3" presStyleLbl="node3" presStyleIdx="2" presStyleCnt="3"/>
      <dgm:spPr/>
    </dgm:pt>
    <dgm:pt modelId="{9816A2E8-C5A8-493F-AC4E-343CCAE05397}" type="pres">
      <dgm:prSet presAssocID="{42459A2E-A213-472C-B930-66D3B7355C3F}" presName="text3" presStyleLbl="fgAcc3" presStyleIdx="2" presStyleCnt="3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987DB7F1-E174-456A-A63F-40711C7727AC}" type="pres">
      <dgm:prSet presAssocID="{42459A2E-A213-472C-B930-66D3B7355C3F}" presName="hierChild4" presStyleCnt="0"/>
      <dgm:spPr/>
    </dgm:pt>
  </dgm:ptLst>
  <dgm:cxnLst>
    <dgm:cxn modelId="{ED3BB633-C998-4F5E-85E8-3754BD0B93FC}" type="presOf" srcId="{97716173-A991-43FD-A592-8DA1C3DDC507}" destId="{38173B76-8C52-4569-9D2E-8635B533F59F}" srcOrd="0" destOrd="0" presId="urn:microsoft.com/office/officeart/2005/8/layout/hierarchy1"/>
    <dgm:cxn modelId="{E7372604-FE51-4397-8659-A5657777E0DE}" type="presOf" srcId="{A9B8D77E-2375-4605-BC94-EDB687CEC948}" destId="{41DB62E1-84D5-4C78-BD6D-D1CA3C152149}" srcOrd="0" destOrd="0" presId="urn:microsoft.com/office/officeart/2005/8/layout/hierarchy1"/>
    <dgm:cxn modelId="{8D3C2F46-801A-4963-AC85-9193A33894DB}" type="presOf" srcId="{FDAFDF7B-EB63-4F72-825B-38623660A823}" destId="{07318C03-65EF-4091-92FF-FBED4F0C9497}" srcOrd="0" destOrd="0" presId="urn:microsoft.com/office/officeart/2005/8/layout/hierarchy1"/>
    <dgm:cxn modelId="{346C15AC-DAE9-43E0-950B-7B69FF05C511}" type="presOf" srcId="{26E4CBCE-B872-4CD7-836C-519ADC471584}" destId="{1FE71FF8-0562-4E29-B374-7FD8D42EF044}" srcOrd="0" destOrd="0" presId="urn:microsoft.com/office/officeart/2005/8/layout/hierarchy1"/>
    <dgm:cxn modelId="{92B31EE3-ECFF-4670-BD43-762D755807FF}" type="presOf" srcId="{5253349A-B6E2-44CE-A19C-9C7474519AAC}" destId="{69CD7D4B-D572-4AB7-9A36-F5C3E502CF15}" srcOrd="0" destOrd="0" presId="urn:microsoft.com/office/officeart/2005/8/layout/hierarchy1"/>
    <dgm:cxn modelId="{843CAB63-1095-4E81-AE3C-663B7B29D16F}" srcId="{FDAFDF7B-EB63-4F72-825B-38623660A823}" destId="{30D018EC-F46D-4DB3-A6CB-38B11B149AB4}" srcOrd="1" destOrd="0" parTransId="{26E4CBCE-B872-4CD7-836C-519ADC471584}" sibTransId="{47C75052-0330-4C05-83AA-1C07A60413EB}"/>
    <dgm:cxn modelId="{1F3E3B75-E5D4-4303-ABE7-C4365F827314}" type="presOf" srcId="{CED8D4F3-A486-4E30-90C4-20A2E6AD123B}" destId="{9668BFBC-22E3-4565-B533-6D3B3C49DC33}" srcOrd="0" destOrd="0" presId="urn:microsoft.com/office/officeart/2005/8/layout/hierarchy1"/>
    <dgm:cxn modelId="{AF2F20DB-4EAE-4261-B74D-FD385E791C00}" type="presOf" srcId="{42459A2E-A213-472C-B930-66D3B7355C3F}" destId="{9816A2E8-C5A8-493F-AC4E-343CCAE05397}" srcOrd="0" destOrd="0" presId="urn:microsoft.com/office/officeart/2005/8/layout/hierarchy1"/>
    <dgm:cxn modelId="{6E5049D3-9589-438C-8766-E83728332BC1}" type="presOf" srcId="{189F2C7D-CE40-4CDB-84C6-62432D7D9419}" destId="{1177EA74-8057-416E-9D2E-62A79305EA62}" srcOrd="0" destOrd="0" presId="urn:microsoft.com/office/officeart/2005/8/layout/hierarchy1"/>
    <dgm:cxn modelId="{9BCA51E7-B352-44A6-A25A-796D37F55492}" srcId="{9F6778ED-92E9-4AC7-B922-07F89CE377FB}" destId="{CED8D4F3-A486-4E30-90C4-20A2E6AD123B}" srcOrd="1" destOrd="0" parTransId="{E751424B-CB80-4297-BA05-CEFE027DCF9E}" sibTransId="{841AC66B-3C55-4734-BF37-A10761B8007C}"/>
    <dgm:cxn modelId="{168AB09A-EBB7-4D5A-A955-9B4A24EC7B2D}" type="presOf" srcId="{30D018EC-F46D-4DB3-A6CB-38B11B149AB4}" destId="{1A7A5ACF-F849-4EE5-BE75-F304263A6E99}" srcOrd="0" destOrd="0" presId="urn:microsoft.com/office/officeart/2005/8/layout/hierarchy1"/>
    <dgm:cxn modelId="{EC2CA2D2-F586-4F87-B4DF-51D1723DCC39}" srcId="{CED8D4F3-A486-4E30-90C4-20A2E6AD123B}" destId="{42459A2E-A213-472C-B930-66D3B7355C3F}" srcOrd="0" destOrd="0" parTransId="{97716173-A991-43FD-A592-8DA1C3DDC507}" sibTransId="{87A8CC88-4654-4912-94E0-C650CCCE4255}"/>
    <dgm:cxn modelId="{B71B47DD-F99B-4D09-9387-BC678004D019}" srcId="{5253349A-B6E2-44CE-A19C-9C7474519AAC}" destId="{9F6778ED-92E9-4AC7-B922-07F89CE377FB}" srcOrd="0" destOrd="0" parTransId="{C454CF3B-3D76-491B-BBF1-4F9F58E9ECEE}" sibTransId="{AEB92DB0-C2FF-41EB-B66A-5C80A3B6E101}"/>
    <dgm:cxn modelId="{2F69E5A1-17EF-4A86-AC28-A59DE267980F}" type="presOf" srcId="{E751424B-CB80-4297-BA05-CEFE027DCF9E}" destId="{D303FE33-E151-4DE0-BC3F-EA163A4B6A80}" srcOrd="0" destOrd="0" presId="urn:microsoft.com/office/officeart/2005/8/layout/hierarchy1"/>
    <dgm:cxn modelId="{3AA09C53-99BF-472B-9AC5-9FCD236DC068}" type="presOf" srcId="{98DCD7EF-FDE6-44F6-A873-67B3CD365900}" destId="{F68FA0F3-6C29-40C6-84C7-3911F7F67DA2}" srcOrd="0" destOrd="0" presId="urn:microsoft.com/office/officeart/2005/8/layout/hierarchy1"/>
    <dgm:cxn modelId="{EED8E499-FA2E-4620-B518-73391A6CED8A}" srcId="{9F6778ED-92E9-4AC7-B922-07F89CE377FB}" destId="{FDAFDF7B-EB63-4F72-825B-38623660A823}" srcOrd="0" destOrd="0" parTransId="{189F2C7D-CE40-4CDB-84C6-62432D7D9419}" sibTransId="{DFEA8FCD-9F7D-45F8-BA5F-91B477B3F59B}"/>
    <dgm:cxn modelId="{D465EE5C-C96E-4415-80A0-3BAAC663F783}" type="presOf" srcId="{9F6778ED-92E9-4AC7-B922-07F89CE377FB}" destId="{8A6836C7-4F08-4CDF-8794-A5D7FA1BCFF1}" srcOrd="0" destOrd="0" presId="urn:microsoft.com/office/officeart/2005/8/layout/hierarchy1"/>
    <dgm:cxn modelId="{0A8E618F-B0C8-4AF9-87C3-CDF34BC5B18C}" srcId="{FDAFDF7B-EB63-4F72-825B-38623660A823}" destId="{A9B8D77E-2375-4605-BC94-EDB687CEC948}" srcOrd="0" destOrd="0" parTransId="{98DCD7EF-FDE6-44F6-A873-67B3CD365900}" sibTransId="{A21277A2-9C5A-4312-AFA3-550C9D98D3F3}"/>
    <dgm:cxn modelId="{A1892DA9-2316-441E-8FD7-B2F502A7409F}" type="presParOf" srcId="{69CD7D4B-D572-4AB7-9A36-F5C3E502CF15}" destId="{572622EB-E8C7-4723-B536-42F6E05D1B77}" srcOrd="0" destOrd="0" presId="urn:microsoft.com/office/officeart/2005/8/layout/hierarchy1"/>
    <dgm:cxn modelId="{D7BF858E-F00F-4CC3-9964-0D100DD1A69C}" type="presParOf" srcId="{572622EB-E8C7-4723-B536-42F6E05D1B77}" destId="{E40E454B-E79E-4157-8B7C-6D186B94641F}" srcOrd="0" destOrd="0" presId="urn:microsoft.com/office/officeart/2005/8/layout/hierarchy1"/>
    <dgm:cxn modelId="{E7218955-5FAB-4BAC-AAA5-CC574187480E}" type="presParOf" srcId="{E40E454B-E79E-4157-8B7C-6D186B94641F}" destId="{DD1D5B79-025F-46F4-8328-A11CD103D333}" srcOrd="0" destOrd="0" presId="urn:microsoft.com/office/officeart/2005/8/layout/hierarchy1"/>
    <dgm:cxn modelId="{4883AEE3-3583-444A-9E94-D065B1F6EC2E}" type="presParOf" srcId="{E40E454B-E79E-4157-8B7C-6D186B94641F}" destId="{8A6836C7-4F08-4CDF-8794-A5D7FA1BCFF1}" srcOrd="1" destOrd="0" presId="urn:microsoft.com/office/officeart/2005/8/layout/hierarchy1"/>
    <dgm:cxn modelId="{3F0E8596-B8B3-40E7-BB76-8437E1BF4EB7}" type="presParOf" srcId="{572622EB-E8C7-4723-B536-42F6E05D1B77}" destId="{593460F1-7EEA-4991-9A72-652054AFABA5}" srcOrd="1" destOrd="0" presId="urn:microsoft.com/office/officeart/2005/8/layout/hierarchy1"/>
    <dgm:cxn modelId="{02FD3E24-6FD1-4404-AB2C-C9CFBEAAF518}" type="presParOf" srcId="{593460F1-7EEA-4991-9A72-652054AFABA5}" destId="{1177EA74-8057-416E-9D2E-62A79305EA62}" srcOrd="0" destOrd="0" presId="urn:microsoft.com/office/officeart/2005/8/layout/hierarchy1"/>
    <dgm:cxn modelId="{40E1B36D-A55C-421C-B343-B0B0D62B8C72}" type="presParOf" srcId="{593460F1-7EEA-4991-9A72-652054AFABA5}" destId="{A157B6B0-4A8C-4FA8-B4F3-6A57C708A458}" srcOrd="1" destOrd="0" presId="urn:microsoft.com/office/officeart/2005/8/layout/hierarchy1"/>
    <dgm:cxn modelId="{372F26D8-AEA4-4234-AFE4-4B7E2BB45681}" type="presParOf" srcId="{A157B6B0-4A8C-4FA8-B4F3-6A57C708A458}" destId="{9667933F-D46F-41EC-800A-65D6AD817A5D}" srcOrd="0" destOrd="0" presId="urn:microsoft.com/office/officeart/2005/8/layout/hierarchy1"/>
    <dgm:cxn modelId="{E09582E2-4A65-4C23-8B1B-9E833AF62D61}" type="presParOf" srcId="{9667933F-D46F-41EC-800A-65D6AD817A5D}" destId="{CC3072F7-1AA6-4345-8168-5B1ACEAE5DC3}" srcOrd="0" destOrd="0" presId="urn:microsoft.com/office/officeart/2005/8/layout/hierarchy1"/>
    <dgm:cxn modelId="{A9CBA586-3FE1-4640-9E46-17B0F6FF43DA}" type="presParOf" srcId="{9667933F-D46F-41EC-800A-65D6AD817A5D}" destId="{07318C03-65EF-4091-92FF-FBED4F0C9497}" srcOrd="1" destOrd="0" presId="urn:microsoft.com/office/officeart/2005/8/layout/hierarchy1"/>
    <dgm:cxn modelId="{828AE7DA-2BE1-4E98-9ABE-2D1E27CF7EF3}" type="presParOf" srcId="{A157B6B0-4A8C-4FA8-B4F3-6A57C708A458}" destId="{88D0654D-00F9-49AD-ADEB-AEA6693012F9}" srcOrd="1" destOrd="0" presId="urn:microsoft.com/office/officeart/2005/8/layout/hierarchy1"/>
    <dgm:cxn modelId="{0F28033B-06B3-43B8-8895-A946411A2947}" type="presParOf" srcId="{88D0654D-00F9-49AD-ADEB-AEA6693012F9}" destId="{F68FA0F3-6C29-40C6-84C7-3911F7F67DA2}" srcOrd="0" destOrd="0" presId="urn:microsoft.com/office/officeart/2005/8/layout/hierarchy1"/>
    <dgm:cxn modelId="{FE8A048A-99DF-4D85-9516-B91766CF7EF2}" type="presParOf" srcId="{88D0654D-00F9-49AD-ADEB-AEA6693012F9}" destId="{F7ADD39F-E512-475F-A7E8-0B7E034CD82A}" srcOrd="1" destOrd="0" presId="urn:microsoft.com/office/officeart/2005/8/layout/hierarchy1"/>
    <dgm:cxn modelId="{FF55DAC9-8067-4FE1-BDD2-8D304EA8C141}" type="presParOf" srcId="{F7ADD39F-E512-475F-A7E8-0B7E034CD82A}" destId="{17C1F77C-4F18-4021-8DA9-060CD24C0DA7}" srcOrd="0" destOrd="0" presId="urn:microsoft.com/office/officeart/2005/8/layout/hierarchy1"/>
    <dgm:cxn modelId="{CE937575-7C24-4C1A-9073-2CB9A581554B}" type="presParOf" srcId="{17C1F77C-4F18-4021-8DA9-060CD24C0DA7}" destId="{8FDF0C8D-7761-4456-B9F5-CE7487A70908}" srcOrd="0" destOrd="0" presId="urn:microsoft.com/office/officeart/2005/8/layout/hierarchy1"/>
    <dgm:cxn modelId="{6F801BE8-1CD5-4BF3-A160-0FEEF0AF5709}" type="presParOf" srcId="{17C1F77C-4F18-4021-8DA9-060CD24C0DA7}" destId="{41DB62E1-84D5-4C78-BD6D-D1CA3C152149}" srcOrd="1" destOrd="0" presId="urn:microsoft.com/office/officeart/2005/8/layout/hierarchy1"/>
    <dgm:cxn modelId="{3802681B-AB52-4FBC-900B-D283FCCFD1B6}" type="presParOf" srcId="{F7ADD39F-E512-475F-A7E8-0B7E034CD82A}" destId="{797BA07D-9C65-4895-8BA8-D2C40D31EBD3}" srcOrd="1" destOrd="0" presId="urn:microsoft.com/office/officeart/2005/8/layout/hierarchy1"/>
    <dgm:cxn modelId="{FB20BFD3-0634-4BF9-9393-20CF408F9727}" type="presParOf" srcId="{88D0654D-00F9-49AD-ADEB-AEA6693012F9}" destId="{1FE71FF8-0562-4E29-B374-7FD8D42EF044}" srcOrd="2" destOrd="0" presId="urn:microsoft.com/office/officeart/2005/8/layout/hierarchy1"/>
    <dgm:cxn modelId="{948AB989-C768-444F-B84F-A2AF6F2BDB29}" type="presParOf" srcId="{88D0654D-00F9-49AD-ADEB-AEA6693012F9}" destId="{27FEC92F-F7F9-4E86-A526-2E6192E20C2C}" srcOrd="3" destOrd="0" presId="urn:microsoft.com/office/officeart/2005/8/layout/hierarchy1"/>
    <dgm:cxn modelId="{7E58BFDC-1B13-445D-833A-80C36C4642D6}" type="presParOf" srcId="{27FEC92F-F7F9-4E86-A526-2E6192E20C2C}" destId="{5DFA12E0-C593-4BAC-B8B9-A3F68546BFED}" srcOrd="0" destOrd="0" presId="urn:microsoft.com/office/officeart/2005/8/layout/hierarchy1"/>
    <dgm:cxn modelId="{6CC4C8D6-0975-4020-9782-09C228A30C7C}" type="presParOf" srcId="{5DFA12E0-C593-4BAC-B8B9-A3F68546BFED}" destId="{14A9E611-18B2-4FCE-ACF6-845A8D2D3C7D}" srcOrd="0" destOrd="0" presId="urn:microsoft.com/office/officeart/2005/8/layout/hierarchy1"/>
    <dgm:cxn modelId="{6C49073B-9B62-4D02-B580-9A235E16F7C0}" type="presParOf" srcId="{5DFA12E0-C593-4BAC-B8B9-A3F68546BFED}" destId="{1A7A5ACF-F849-4EE5-BE75-F304263A6E99}" srcOrd="1" destOrd="0" presId="urn:microsoft.com/office/officeart/2005/8/layout/hierarchy1"/>
    <dgm:cxn modelId="{D786E0BF-C01E-423A-BED3-50CB61ADC579}" type="presParOf" srcId="{27FEC92F-F7F9-4E86-A526-2E6192E20C2C}" destId="{2DF2E05B-2C3A-4EAE-9597-D9E1E05A2532}" srcOrd="1" destOrd="0" presId="urn:microsoft.com/office/officeart/2005/8/layout/hierarchy1"/>
    <dgm:cxn modelId="{821E17BA-5E18-4514-9F5A-E42CC0C3A877}" type="presParOf" srcId="{593460F1-7EEA-4991-9A72-652054AFABA5}" destId="{D303FE33-E151-4DE0-BC3F-EA163A4B6A80}" srcOrd="2" destOrd="0" presId="urn:microsoft.com/office/officeart/2005/8/layout/hierarchy1"/>
    <dgm:cxn modelId="{6E624DE2-BB31-41E4-958E-AE940445FFB8}" type="presParOf" srcId="{593460F1-7EEA-4991-9A72-652054AFABA5}" destId="{2049089F-7027-41C3-BA3C-051F43ADFCD5}" srcOrd="3" destOrd="0" presId="urn:microsoft.com/office/officeart/2005/8/layout/hierarchy1"/>
    <dgm:cxn modelId="{E40293CD-7760-426A-B929-494F9389F29E}" type="presParOf" srcId="{2049089F-7027-41C3-BA3C-051F43ADFCD5}" destId="{6ADC3F0C-A469-4F87-8250-DCE1B1079C46}" srcOrd="0" destOrd="0" presId="urn:microsoft.com/office/officeart/2005/8/layout/hierarchy1"/>
    <dgm:cxn modelId="{181B4675-5330-4D42-9C9A-5549A2E123FF}" type="presParOf" srcId="{6ADC3F0C-A469-4F87-8250-DCE1B1079C46}" destId="{D289731B-025A-46E5-B4E0-2B0667F6DE1E}" srcOrd="0" destOrd="0" presId="urn:microsoft.com/office/officeart/2005/8/layout/hierarchy1"/>
    <dgm:cxn modelId="{3B286028-BAA0-4798-85AC-DF38FB33E467}" type="presParOf" srcId="{6ADC3F0C-A469-4F87-8250-DCE1B1079C46}" destId="{9668BFBC-22E3-4565-B533-6D3B3C49DC33}" srcOrd="1" destOrd="0" presId="urn:microsoft.com/office/officeart/2005/8/layout/hierarchy1"/>
    <dgm:cxn modelId="{F68ADDFB-D53E-4063-9FDA-4654C844F2BD}" type="presParOf" srcId="{2049089F-7027-41C3-BA3C-051F43ADFCD5}" destId="{46A01FDD-5ED8-4675-8529-49538BF25E94}" srcOrd="1" destOrd="0" presId="urn:microsoft.com/office/officeart/2005/8/layout/hierarchy1"/>
    <dgm:cxn modelId="{4AA73A55-4131-43FB-AD5B-69583AADB534}" type="presParOf" srcId="{46A01FDD-5ED8-4675-8529-49538BF25E94}" destId="{38173B76-8C52-4569-9D2E-8635B533F59F}" srcOrd="0" destOrd="0" presId="urn:microsoft.com/office/officeart/2005/8/layout/hierarchy1"/>
    <dgm:cxn modelId="{E71C3B87-A844-4459-9018-B77DF7356296}" type="presParOf" srcId="{46A01FDD-5ED8-4675-8529-49538BF25E94}" destId="{C93170C1-F1D8-44CC-B306-1A0370962432}" srcOrd="1" destOrd="0" presId="urn:microsoft.com/office/officeart/2005/8/layout/hierarchy1"/>
    <dgm:cxn modelId="{8F3E1ADE-BCAB-4483-B829-23E33735D94A}" type="presParOf" srcId="{C93170C1-F1D8-44CC-B306-1A0370962432}" destId="{16E9A5A0-0D58-4408-B5C4-9E2E5F5778B8}" srcOrd="0" destOrd="0" presId="urn:microsoft.com/office/officeart/2005/8/layout/hierarchy1"/>
    <dgm:cxn modelId="{290B18B5-E827-45F1-9D08-17CD1185B063}" type="presParOf" srcId="{16E9A5A0-0D58-4408-B5C4-9E2E5F5778B8}" destId="{5BB59970-7464-4485-B400-F571032E4905}" srcOrd="0" destOrd="0" presId="urn:microsoft.com/office/officeart/2005/8/layout/hierarchy1"/>
    <dgm:cxn modelId="{1D39EF83-8C20-4664-BCED-462F380B43A5}" type="presParOf" srcId="{16E9A5A0-0D58-4408-B5C4-9E2E5F5778B8}" destId="{9816A2E8-C5A8-493F-AC4E-343CCAE05397}" srcOrd="1" destOrd="0" presId="urn:microsoft.com/office/officeart/2005/8/layout/hierarchy1"/>
    <dgm:cxn modelId="{D569CCC4-1DA9-4DBB-966A-1D089994BDC0}" type="presParOf" srcId="{C93170C1-F1D8-44CC-B306-1A0370962432}" destId="{987DB7F1-E174-456A-A63F-40711C7727A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8173B76-8C52-4569-9D2E-8635B533F59F}">
      <dsp:nvSpPr>
        <dsp:cNvPr id="0" name=""/>
        <dsp:cNvSpPr/>
      </dsp:nvSpPr>
      <dsp:spPr>
        <a:xfrm>
          <a:off x="4797742" y="2691262"/>
          <a:ext cx="91440" cy="4784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78406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03FE33-E151-4DE0-BC3F-EA163A4B6A80}">
      <dsp:nvSpPr>
        <dsp:cNvPr id="0" name=""/>
        <dsp:cNvSpPr/>
      </dsp:nvSpPr>
      <dsp:spPr>
        <a:xfrm>
          <a:off x="3344211" y="1185569"/>
          <a:ext cx="1499250" cy="4611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8763"/>
              </a:lnTo>
              <a:lnTo>
                <a:pt x="1499250" y="308763"/>
              </a:lnTo>
              <a:lnTo>
                <a:pt x="1499250" y="46115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E71FF8-0562-4E29-B374-7FD8D42EF044}">
      <dsp:nvSpPr>
        <dsp:cNvPr id="0" name=""/>
        <dsp:cNvSpPr/>
      </dsp:nvSpPr>
      <dsp:spPr>
        <a:xfrm>
          <a:off x="1827721" y="2691262"/>
          <a:ext cx="1005246" cy="4784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6019"/>
              </a:lnTo>
              <a:lnTo>
                <a:pt x="1005246" y="326019"/>
              </a:lnTo>
              <a:lnTo>
                <a:pt x="1005246" y="478406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8FA0F3-6C29-40C6-84C7-3911F7F67DA2}">
      <dsp:nvSpPr>
        <dsp:cNvPr id="0" name=""/>
        <dsp:cNvSpPr/>
      </dsp:nvSpPr>
      <dsp:spPr>
        <a:xfrm>
          <a:off x="822474" y="2691262"/>
          <a:ext cx="1005246" cy="478406"/>
        </a:xfrm>
        <a:custGeom>
          <a:avLst/>
          <a:gdLst/>
          <a:ahLst/>
          <a:cxnLst/>
          <a:rect l="0" t="0" r="0" b="0"/>
          <a:pathLst>
            <a:path>
              <a:moveTo>
                <a:pt x="1005246" y="0"/>
              </a:moveTo>
              <a:lnTo>
                <a:pt x="1005246" y="326019"/>
              </a:lnTo>
              <a:lnTo>
                <a:pt x="0" y="326019"/>
              </a:lnTo>
              <a:lnTo>
                <a:pt x="0" y="478406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77EA74-8057-416E-9D2E-62A79305EA62}">
      <dsp:nvSpPr>
        <dsp:cNvPr id="0" name=""/>
        <dsp:cNvSpPr/>
      </dsp:nvSpPr>
      <dsp:spPr>
        <a:xfrm>
          <a:off x="1827721" y="1185569"/>
          <a:ext cx="1516489" cy="461150"/>
        </a:xfrm>
        <a:custGeom>
          <a:avLst/>
          <a:gdLst/>
          <a:ahLst/>
          <a:cxnLst/>
          <a:rect l="0" t="0" r="0" b="0"/>
          <a:pathLst>
            <a:path>
              <a:moveTo>
                <a:pt x="1516489" y="0"/>
              </a:moveTo>
              <a:lnTo>
                <a:pt x="1516489" y="308763"/>
              </a:lnTo>
              <a:lnTo>
                <a:pt x="0" y="308763"/>
              </a:lnTo>
              <a:lnTo>
                <a:pt x="0" y="461150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1D5B79-025F-46F4-8328-A11CD103D333}">
      <dsp:nvSpPr>
        <dsp:cNvPr id="0" name=""/>
        <dsp:cNvSpPr/>
      </dsp:nvSpPr>
      <dsp:spPr>
        <a:xfrm>
          <a:off x="2521736" y="141026"/>
          <a:ext cx="1644949" cy="1044542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A6836C7-4F08-4CDF-8794-A5D7FA1BCFF1}">
      <dsp:nvSpPr>
        <dsp:cNvPr id="0" name=""/>
        <dsp:cNvSpPr/>
      </dsp:nvSpPr>
      <dsp:spPr>
        <a:xfrm>
          <a:off x="2704508" y="314659"/>
          <a:ext cx="1644949" cy="104454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kern="1200">
              <a:latin typeface="Arial" panose="020B0604020202020204" pitchFamily="34" charset="0"/>
              <a:cs typeface="Arial" panose="020B0604020202020204" pitchFamily="34" charset="0"/>
            </a:rPr>
            <a:t>Educación a personas de culquier edad.</a:t>
          </a:r>
        </a:p>
      </dsp:txBody>
      <dsp:txXfrm>
        <a:off x="2735102" y="345253"/>
        <a:ext cx="1583761" cy="983354"/>
      </dsp:txXfrm>
    </dsp:sp>
    <dsp:sp modelId="{CC3072F7-1AA6-4345-8168-5B1ACEAE5DC3}">
      <dsp:nvSpPr>
        <dsp:cNvPr id="0" name=""/>
        <dsp:cNvSpPr/>
      </dsp:nvSpPr>
      <dsp:spPr>
        <a:xfrm>
          <a:off x="1005246" y="1646719"/>
          <a:ext cx="1644949" cy="1044542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7318C03-65EF-4091-92FF-FBED4F0C9497}">
      <dsp:nvSpPr>
        <dsp:cNvPr id="0" name=""/>
        <dsp:cNvSpPr/>
      </dsp:nvSpPr>
      <dsp:spPr>
        <a:xfrm>
          <a:off x="1188019" y="1820352"/>
          <a:ext cx="1644949" cy="104454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kern="1200">
              <a:latin typeface="Arial" panose="020B0604020202020204" pitchFamily="34" charset="0"/>
              <a:cs typeface="Arial" panose="020B0604020202020204" pitchFamily="34" charset="0"/>
            </a:rPr>
            <a:t>Se necesita y internet ademas que es moderna.</a:t>
          </a:r>
        </a:p>
      </dsp:txBody>
      <dsp:txXfrm>
        <a:off x="1218613" y="1850946"/>
        <a:ext cx="1583761" cy="983354"/>
      </dsp:txXfrm>
    </dsp:sp>
    <dsp:sp modelId="{8FDF0C8D-7761-4456-B9F5-CE7487A70908}">
      <dsp:nvSpPr>
        <dsp:cNvPr id="0" name=""/>
        <dsp:cNvSpPr/>
      </dsp:nvSpPr>
      <dsp:spPr>
        <a:xfrm>
          <a:off x="0" y="3169668"/>
          <a:ext cx="1644949" cy="104454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1DB62E1-84D5-4C78-BD6D-D1CA3C152149}">
      <dsp:nvSpPr>
        <dsp:cNvPr id="0" name=""/>
        <dsp:cNvSpPr/>
      </dsp:nvSpPr>
      <dsp:spPr>
        <a:xfrm>
          <a:off x="182772" y="3343301"/>
          <a:ext cx="1644949" cy="104454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kern="1200">
              <a:latin typeface="Arial" panose="020B0604020202020204" pitchFamily="34" charset="0"/>
              <a:cs typeface="Arial" panose="020B0604020202020204" pitchFamily="34" charset="0"/>
            </a:rPr>
            <a:t>Educa lejos.</a:t>
          </a:r>
        </a:p>
      </dsp:txBody>
      <dsp:txXfrm>
        <a:off x="213366" y="3373895"/>
        <a:ext cx="1583761" cy="983354"/>
      </dsp:txXfrm>
    </dsp:sp>
    <dsp:sp modelId="{14A9E611-18B2-4FCE-ACF6-845A8D2D3C7D}">
      <dsp:nvSpPr>
        <dsp:cNvPr id="0" name=""/>
        <dsp:cNvSpPr/>
      </dsp:nvSpPr>
      <dsp:spPr>
        <a:xfrm>
          <a:off x="2010493" y="3169668"/>
          <a:ext cx="1644949" cy="104454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A7A5ACF-F849-4EE5-BE75-F304263A6E99}">
      <dsp:nvSpPr>
        <dsp:cNvPr id="0" name=""/>
        <dsp:cNvSpPr/>
      </dsp:nvSpPr>
      <dsp:spPr>
        <a:xfrm>
          <a:off x="2193265" y="3343301"/>
          <a:ext cx="1644949" cy="104454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kern="1200">
              <a:latin typeface="Arial" panose="020B0604020202020204" pitchFamily="34" charset="0"/>
              <a:cs typeface="Arial" panose="020B0604020202020204" pitchFamily="34" charset="0"/>
            </a:rPr>
            <a:t>Surgio en la revolución industrial.</a:t>
          </a:r>
        </a:p>
      </dsp:txBody>
      <dsp:txXfrm>
        <a:off x="2223859" y="3373895"/>
        <a:ext cx="1583761" cy="983354"/>
      </dsp:txXfrm>
    </dsp:sp>
    <dsp:sp modelId="{D289731B-025A-46E5-B4E0-2B0667F6DE1E}">
      <dsp:nvSpPr>
        <dsp:cNvPr id="0" name=""/>
        <dsp:cNvSpPr/>
      </dsp:nvSpPr>
      <dsp:spPr>
        <a:xfrm>
          <a:off x="4020987" y="1646719"/>
          <a:ext cx="1644949" cy="1044542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668BFBC-22E3-4565-B533-6D3B3C49DC33}">
      <dsp:nvSpPr>
        <dsp:cNvPr id="0" name=""/>
        <dsp:cNvSpPr/>
      </dsp:nvSpPr>
      <dsp:spPr>
        <a:xfrm>
          <a:off x="4203759" y="1820352"/>
          <a:ext cx="1644949" cy="104454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kern="1200">
              <a:latin typeface="Arial" panose="020B0604020202020204" pitchFamily="34" charset="0"/>
              <a:cs typeface="Arial" panose="020B0604020202020204" pitchFamily="34" charset="0"/>
            </a:rPr>
            <a:t>Consulta de base de datos.</a:t>
          </a:r>
        </a:p>
      </dsp:txBody>
      <dsp:txXfrm>
        <a:off x="4234353" y="1850946"/>
        <a:ext cx="1583761" cy="983354"/>
      </dsp:txXfrm>
    </dsp:sp>
    <dsp:sp modelId="{5BB59970-7464-4485-B400-F571032E4905}">
      <dsp:nvSpPr>
        <dsp:cNvPr id="0" name=""/>
        <dsp:cNvSpPr/>
      </dsp:nvSpPr>
      <dsp:spPr>
        <a:xfrm>
          <a:off x="4020987" y="3169668"/>
          <a:ext cx="1644949" cy="104454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816A2E8-C5A8-493F-AC4E-343CCAE05397}">
      <dsp:nvSpPr>
        <dsp:cNvPr id="0" name=""/>
        <dsp:cNvSpPr/>
      </dsp:nvSpPr>
      <dsp:spPr>
        <a:xfrm>
          <a:off x="4203759" y="3343301"/>
          <a:ext cx="1644949" cy="104454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kern="1200">
              <a:latin typeface="Arial" panose="020B0604020202020204" pitchFamily="34" charset="0"/>
              <a:cs typeface="Arial" panose="020B0604020202020204" pitchFamily="34" charset="0"/>
            </a:rPr>
            <a:t>Surge la investigación a distancia.</a:t>
          </a:r>
        </a:p>
      </dsp:txBody>
      <dsp:txXfrm>
        <a:off x="4234353" y="3373895"/>
        <a:ext cx="1583761" cy="9833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420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1</cp:revision>
  <dcterms:created xsi:type="dcterms:W3CDTF">2015-09-08T06:48:00Z</dcterms:created>
  <dcterms:modified xsi:type="dcterms:W3CDTF">2015-09-08T06:50:00Z</dcterms:modified>
</cp:coreProperties>
</file>