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0BAD" w:rsidRPr="0095677C" w:rsidRDefault="00FA0BD5" w:rsidP="0095677C">
      <w:pPr>
        <w:spacing w:line="360" w:lineRule="auto"/>
        <w:jc w:val="center"/>
        <w:rPr>
          <w:rFonts w:ascii="Arial" w:hAnsi="Arial" w:cs="Arial"/>
          <w:sz w:val="32"/>
        </w:rPr>
      </w:pPr>
      <w:r w:rsidRPr="0095677C">
        <w:rPr>
          <w:rFonts w:ascii="Arial" w:hAnsi="Arial" w:cs="Arial"/>
          <w:sz w:val="32"/>
        </w:rPr>
        <w:t>ACTIVIDAD DE EVALUACIÓN DEL PRIMER PARCIAL:</w:t>
      </w:r>
    </w:p>
    <w:p w:rsidR="00FA0BD5" w:rsidRPr="0095677C" w:rsidRDefault="00FA0BD5" w:rsidP="0095677C">
      <w:pPr>
        <w:spacing w:line="360" w:lineRule="auto"/>
        <w:jc w:val="center"/>
        <w:rPr>
          <w:rFonts w:ascii="Arial" w:hAnsi="Arial" w:cs="Arial"/>
          <w:sz w:val="32"/>
        </w:rPr>
      </w:pPr>
      <w:r w:rsidRPr="0095677C">
        <w:rPr>
          <w:rFonts w:ascii="Arial" w:hAnsi="Arial" w:cs="Arial"/>
          <w:sz w:val="32"/>
        </w:rPr>
        <w:t>EDUCACIÓN A DISTANCIA:</w:t>
      </w:r>
    </w:p>
    <w:p w:rsidR="00FA0BD5" w:rsidRPr="0095677C" w:rsidRDefault="00FA0BD5" w:rsidP="0095677C">
      <w:pPr>
        <w:spacing w:line="360" w:lineRule="auto"/>
        <w:jc w:val="center"/>
        <w:rPr>
          <w:rFonts w:ascii="Arial" w:hAnsi="Arial" w:cs="Arial"/>
          <w:sz w:val="32"/>
        </w:rPr>
      </w:pPr>
      <w:r w:rsidRPr="0095677C">
        <w:rPr>
          <w:rFonts w:ascii="Arial" w:hAnsi="Arial" w:cs="Arial"/>
          <w:sz w:val="32"/>
        </w:rPr>
        <w:t>PONENTE: EDGAR MARTÍNEZ ANGULO</w:t>
      </w:r>
    </w:p>
    <w:p w:rsidR="0095677C" w:rsidRPr="0095677C" w:rsidRDefault="00FA0BD5" w:rsidP="008A692F">
      <w:pPr>
        <w:spacing w:line="360" w:lineRule="auto"/>
        <w:jc w:val="center"/>
        <w:rPr>
          <w:rFonts w:ascii="Arial" w:hAnsi="Arial" w:cs="Arial"/>
          <w:sz w:val="32"/>
        </w:rPr>
      </w:pPr>
      <w:r w:rsidRPr="0095677C">
        <w:rPr>
          <w:rFonts w:ascii="Arial" w:hAnsi="Arial" w:cs="Arial"/>
          <w:sz w:val="32"/>
        </w:rPr>
        <w:t>SIMPOSIO</w:t>
      </w:r>
      <w:bookmarkStart w:id="0" w:name="_GoBack"/>
      <w:bookmarkEnd w:id="0"/>
    </w:p>
    <w:p w:rsidR="00844B58" w:rsidRDefault="00844B58" w:rsidP="00ED3D50">
      <w:pPr>
        <w:spacing w:line="360" w:lineRule="auto"/>
        <w:jc w:val="both"/>
        <w:rPr>
          <w:rFonts w:ascii="Arial" w:hAnsi="Arial" w:cs="Arial"/>
          <w:sz w:val="24"/>
        </w:rPr>
      </w:pPr>
      <w:r>
        <w:rPr>
          <w:rFonts w:ascii="Arial" w:hAnsi="Arial" w:cs="Arial"/>
          <w:sz w:val="24"/>
        </w:rPr>
        <w:t>Introducción:</w:t>
      </w:r>
    </w:p>
    <w:p w:rsidR="00844B58" w:rsidRDefault="00844B58" w:rsidP="00ED3D50">
      <w:pPr>
        <w:spacing w:line="360" w:lineRule="auto"/>
        <w:jc w:val="both"/>
        <w:rPr>
          <w:rFonts w:ascii="Arial" w:hAnsi="Arial" w:cs="Arial"/>
          <w:sz w:val="24"/>
        </w:rPr>
      </w:pPr>
      <w:r>
        <w:rPr>
          <w:rFonts w:ascii="Arial" w:hAnsi="Arial" w:cs="Arial"/>
          <w:sz w:val="24"/>
        </w:rPr>
        <w:t>A pesar de que el tiempo ha sido relativamente corto en este primer parcial, los conocimientos adquiridos en esta Unidad de Aprendizaje fueron bastantes ya que no solo aprendí aspectos en materia de EAD, sino que también en el manejo y aplicación de programas computacionales para la realización de productos académicos de calidad y que me han hecho más creativo; al igual que reflexiones que me han ayudado en mi formación personal.</w:t>
      </w:r>
    </w:p>
    <w:p w:rsidR="00FA0BD5" w:rsidRPr="0095677C" w:rsidRDefault="00FA0BD5" w:rsidP="00ED3D50">
      <w:pPr>
        <w:spacing w:line="360" w:lineRule="auto"/>
        <w:jc w:val="both"/>
        <w:rPr>
          <w:rFonts w:ascii="Arial" w:hAnsi="Arial" w:cs="Arial"/>
          <w:sz w:val="24"/>
        </w:rPr>
      </w:pPr>
      <w:r w:rsidRPr="0095677C">
        <w:rPr>
          <w:rFonts w:ascii="Arial" w:hAnsi="Arial" w:cs="Arial"/>
          <w:sz w:val="24"/>
        </w:rPr>
        <w:t>Actividades realizadas en el primer parcial:</w:t>
      </w:r>
    </w:p>
    <w:p w:rsidR="00FA0BD5" w:rsidRPr="0095677C" w:rsidRDefault="00FA0BD5" w:rsidP="00ED3D50">
      <w:pPr>
        <w:spacing w:line="360" w:lineRule="auto"/>
        <w:jc w:val="both"/>
        <w:rPr>
          <w:rFonts w:ascii="Arial" w:hAnsi="Arial" w:cs="Arial"/>
          <w:sz w:val="24"/>
        </w:rPr>
      </w:pPr>
      <w:r w:rsidRPr="0095677C">
        <w:rPr>
          <w:rFonts w:ascii="Arial" w:hAnsi="Arial" w:cs="Arial"/>
          <w:sz w:val="24"/>
        </w:rPr>
        <w:t>En el primer parcial comenzamos con una presentación y una dinámica para romper el hielo la cual estaba titulada como la mosca en donde básicamente pudimos entrar en calor, tanto el profesor como nosotros los estudiantes. Posteriormente vimos un video en esa primera sesión el cual hablaba de un ciego y su lámpara: ¿de qué le serviría su lámpara si es ciego? Bueno pues para alumbrar a los demás.</w:t>
      </w:r>
    </w:p>
    <w:p w:rsidR="00FA0BD5" w:rsidRPr="0095677C" w:rsidRDefault="00FA0BD5" w:rsidP="00ED3D50">
      <w:pPr>
        <w:spacing w:line="360" w:lineRule="auto"/>
        <w:jc w:val="both"/>
        <w:rPr>
          <w:rFonts w:ascii="Arial" w:hAnsi="Arial" w:cs="Arial"/>
          <w:sz w:val="24"/>
        </w:rPr>
      </w:pPr>
      <w:r w:rsidRPr="0095677C">
        <w:rPr>
          <w:rFonts w:ascii="Arial" w:hAnsi="Arial" w:cs="Arial"/>
          <w:sz w:val="24"/>
        </w:rPr>
        <w:t>Consecutivamente hicimos una lectura acerca de la historia de la Educación a Distancia en donde entregué dos productos: un reporte de lectura y un esquema:</w:t>
      </w:r>
    </w:p>
    <w:p w:rsidR="00FA0BD5" w:rsidRPr="0095677C" w:rsidRDefault="00FA0BD5" w:rsidP="00ED3D50">
      <w:pPr>
        <w:spacing w:line="360" w:lineRule="auto"/>
        <w:jc w:val="both"/>
        <w:rPr>
          <w:rFonts w:ascii="Arial" w:hAnsi="Arial" w:cs="Arial"/>
          <w:sz w:val="24"/>
        </w:rPr>
      </w:pPr>
      <w:r w:rsidRPr="0095677C">
        <w:rPr>
          <w:rFonts w:ascii="Arial" w:hAnsi="Arial" w:cs="Arial"/>
          <w:sz w:val="24"/>
        </w:rPr>
        <w:t xml:space="preserve">La historia de la Educación a Distancia </w:t>
      </w:r>
      <w:r w:rsidR="0095677C" w:rsidRPr="0095677C">
        <w:rPr>
          <w:rFonts w:ascii="Arial" w:hAnsi="Arial" w:cs="Arial"/>
          <w:sz w:val="24"/>
        </w:rPr>
        <w:t>está</w:t>
      </w:r>
      <w:r w:rsidRPr="0095677C">
        <w:rPr>
          <w:rFonts w:ascii="Arial" w:hAnsi="Arial" w:cs="Arial"/>
          <w:sz w:val="24"/>
        </w:rPr>
        <w:t xml:space="preserve"> en función</w:t>
      </w:r>
      <w:r w:rsidR="00844B58">
        <w:rPr>
          <w:rFonts w:ascii="Arial" w:hAnsi="Arial" w:cs="Arial"/>
          <w:sz w:val="24"/>
        </w:rPr>
        <w:t xml:space="preserve"> de cuatro</w:t>
      </w:r>
      <w:r w:rsidRPr="0095677C">
        <w:rPr>
          <w:rFonts w:ascii="Arial" w:hAnsi="Arial" w:cs="Arial"/>
          <w:sz w:val="24"/>
        </w:rPr>
        <w:t xml:space="preserve"> generaciones:</w:t>
      </w:r>
    </w:p>
    <w:p w:rsidR="00FA0BD5" w:rsidRPr="0095677C" w:rsidRDefault="00FA0BD5" w:rsidP="00ED3D50">
      <w:pPr>
        <w:pStyle w:val="Prrafodelista"/>
        <w:numPr>
          <w:ilvl w:val="0"/>
          <w:numId w:val="1"/>
        </w:numPr>
        <w:spacing w:line="360" w:lineRule="auto"/>
        <w:jc w:val="both"/>
        <w:rPr>
          <w:rFonts w:ascii="Arial" w:hAnsi="Arial" w:cs="Arial"/>
          <w:sz w:val="24"/>
        </w:rPr>
      </w:pPr>
      <w:r w:rsidRPr="0095677C">
        <w:rPr>
          <w:rFonts w:ascii="Arial" w:hAnsi="Arial" w:cs="Arial"/>
          <w:sz w:val="24"/>
        </w:rPr>
        <w:t>Correspondencia</w:t>
      </w:r>
    </w:p>
    <w:p w:rsidR="00FA0BD5" w:rsidRPr="0095677C" w:rsidRDefault="00FA0BD5" w:rsidP="00ED3D50">
      <w:pPr>
        <w:pStyle w:val="Prrafodelista"/>
        <w:numPr>
          <w:ilvl w:val="0"/>
          <w:numId w:val="1"/>
        </w:numPr>
        <w:spacing w:line="360" w:lineRule="auto"/>
        <w:jc w:val="both"/>
        <w:rPr>
          <w:rFonts w:ascii="Arial" w:hAnsi="Arial" w:cs="Arial"/>
          <w:sz w:val="24"/>
        </w:rPr>
      </w:pPr>
      <w:r w:rsidRPr="0095677C">
        <w:rPr>
          <w:rFonts w:ascii="Arial" w:hAnsi="Arial" w:cs="Arial"/>
          <w:sz w:val="24"/>
        </w:rPr>
        <w:t>Telecomunicaciones</w:t>
      </w:r>
    </w:p>
    <w:p w:rsidR="00FA0BD5" w:rsidRDefault="00FA0BD5" w:rsidP="00ED3D50">
      <w:pPr>
        <w:pStyle w:val="Prrafodelista"/>
        <w:numPr>
          <w:ilvl w:val="0"/>
          <w:numId w:val="1"/>
        </w:numPr>
        <w:spacing w:line="360" w:lineRule="auto"/>
        <w:jc w:val="both"/>
        <w:rPr>
          <w:rFonts w:ascii="Arial" w:hAnsi="Arial" w:cs="Arial"/>
          <w:sz w:val="24"/>
        </w:rPr>
      </w:pPr>
      <w:r w:rsidRPr="0095677C">
        <w:rPr>
          <w:rFonts w:ascii="Arial" w:hAnsi="Arial" w:cs="Arial"/>
          <w:sz w:val="24"/>
        </w:rPr>
        <w:t>Telemática</w:t>
      </w:r>
    </w:p>
    <w:p w:rsidR="00844B58" w:rsidRDefault="00844B58" w:rsidP="00ED3D50">
      <w:pPr>
        <w:pStyle w:val="Prrafodelista"/>
        <w:numPr>
          <w:ilvl w:val="0"/>
          <w:numId w:val="1"/>
        </w:numPr>
        <w:spacing w:line="360" w:lineRule="auto"/>
        <w:jc w:val="both"/>
        <w:rPr>
          <w:rFonts w:ascii="Arial" w:hAnsi="Arial" w:cs="Arial"/>
          <w:sz w:val="24"/>
        </w:rPr>
      </w:pPr>
      <w:r>
        <w:rPr>
          <w:rFonts w:ascii="Arial" w:hAnsi="Arial" w:cs="Arial"/>
          <w:sz w:val="24"/>
        </w:rPr>
        <w:t>Universidades especializadas</w:t>
      </w:r>
    </w:p>
    <w:p w:rsidR="00ED3D50" w:rsidRPr="00195962" w:rsidRDefault="00ED3D50" w:rsidP="00ED3D50">
      <w:pPr>
        <w:spacing w:line="360" w:lineRule="auto"/>
        <w:jc w:val="both"/>
        <w:rPr>
          <w:rFonts w:ascii="Arial" w:hAnsi="Arial" w:cs="Arial"/>
          <w:sz w:val="24"/>
          <w:szCs w:val="24"/>
        </w:rPr>
      </w:pPr>
      <w:r>
        <w:rPr>
          <w:rFonts w:ascii="Arial" w:hAnsi="Arial" w:cs="Arial"/>
          <w:sz w:val="24"/>
        </w:rPr>
        <w:t xml:space="preserve">También redacté el siguiente texto: </w:t>
      </w:r>
      <w:r w:rsidRPr="00195962">
        <w:rPr>
          <w:rFonts w:ascii="Arial" w:hAnsi="Arial" w:cs="Arial"/>
          <w:sz w:val="24"/>
          <w:szCs w:val="24"/>
        </w:rPr>
        <w:t xml:space="preserve">Por medio de esta lectura me puedo dar cuenta que la Educación a Distancia no es relativamente actual, sino que es un ámbito muy </w:t>
      </w:r>
      <w:r w:rsidRPr="00195962">
        <w:rPr>
          <w:rFonts w:ascii="Arial" w:hAnsi="Arial" w:cs="Arial"/>
          <w:sz w:val="24"/>
          <w:szCs w:val="24"/>
        </w:rPr>
        <w:lastRenderedPageBreak/>
        <w:t>veterano de comunicación en los que se ven involucrados los procesos de enseñanza y de aprendizaje. Hubo una serie de factores que propiciaron la creación de estrategias que abastecieran las necesidades formativas de las personas, y la solución fue la Educación a Distancia, aunque el término no se conceptualizara como tal aun. Algunos de estos factores fueron el crecimiento demográfico, los avances tecnológicos en su apogeo y con ello, los avances pedagógicos que tendrían que ir juntamente como la ciencia y la tecnología.</w:t>
      </w:r>
    </w:p>
    <w:p w:rsidR="00ED3D50" w:rsidRPr="00ED3D50" w:rsidRDefault="00ED3D50" w:rsidP="00ED3D50">
      <w:pPr>
        <w:spacing w:line="360" w:lineRule="auto"/>
        <w:jc w:val="both"/>
        <w:rPr>
          <w:rFonts w:ascii="Arial" w:hAnsi="Arial" w:cs="Arial"/>
          <w:sz w:val="24"/>
          <w:szCs w:val="24"/>
        </w:rPr>
      </w:pPr>
      <w:r w:rsidRPr="00195962">
        <w:rPr>
          <w:rFonts w:ascii="Arial" w:hAnsi="Arial" w:cs="Arial"/>
          <w:sz w:val="24"/>
          <w:szCs w:val="24"/>
        </w:rPr>
        <w:t>Sin embargo, la necesidad de obtener aprendizajes no meramente formativos, sino complementarios o para personas cuyo interés fuera el de aprender a lo largo de toda su vida (una realidad que debería ser en todos, ya que la educación es un proceso interminable, nunca dejamos de aprender), llevó a la creación de tecnologías que permitieran el intercambio de mensajes (esto es, que permitieran la comunicación), y la trasmisión de información aunque esta no fuera pedagógica en su totalidad, como lo son las correspondencias, telégrafos, cartas, y algunos otros más contemporáneos como lo son la radio, la televisión y el internet.</w:t>
      </w:r>
    </w:p>
    <w:p w:rsidR="00FA0BD5" w:rsidRPr="0095677C" w:rsidRDefault="00FA0BD5" w:rsidP="00ED3D50">
      <w:pPr>
        <w:spacing w:line="360" w:lineRule="auto"/>
        <w:jc w:val="both"/>
        <w:rPr>
          <w:rFonts w:ascii="Arial" w:hAnsi="Arial" w:cs="Arial"/>
          <w:sz w:val="24"/>
        </w:rPr>
      </w:pPr>
      <w:r w:rsidRPr="0095677C">
        <w:rPr>
          <w:rFonts w:ascii="Arial" w:hAnsi="Arial" w:cs="Arial"/>
          <w:sz w:val="24"/>
        </w:rPr>
        <w:t xml:space="preserve">Hicimos un producto que fue </w:t>
      </w:r>
      <w:r w:rsidR="0095677C" w:rsidRPr="0095677C">
        <w:rPr>
          <w:rFonts w:ascii="Arial" w:hAnsi="Arial" w:cs="Arial"/>
          <w:sz w:val="24"/>
        </w:rPr>
        <w:t xml:space="preserve">un </w:t>
      </w:r>
      <w:proofErr w:type="spellStart"/>
      <w:r w:rsidR="0095677C" w:rsidRPr="0095677C">
        <w:rPr>
          <w:rFonts w:ascii="Arial" w:hAnsi="Arial" w:cs="Arial"/>
          <w:sz w:val="24"/>
        </w:rPr>
        <w:t>Podcast</w:t>
      </w:r>
      <w:proofErr w:type="spellEnd"/>
      <w:r w:rsidRPr="0095677C">
        <w:rPr>
          <w:rFonts w:ascii="Arial" w:hAnsi="Arial" w:cs="Arial"/>
          <w:sz w:val="24"/>
        </w:rPr>
        <w:t>, donde pude maximizar habilidades en torno al manejo del programa Audacity además de la creatividad necesaria para su elaboración y utilización.</w:t>
      </w:r>
    </w:p>
    <w:p w:rsidR="00FA0BD5" w:rsidRPr="0095677C" w:rsidRDefault="00FA0BD5" w:rsidP="00ED3D50">
      <w:pPr>
        <w:spacing w:line="360" w:lineRule="auto"/>
        <w:jc w:val="both"/>
        <w:rPr>
          <w:rFonts w:ascii="Arial" w:hAnsi="Arial" w:cs="Arial"/>
          <w:sz w:val="24"/>
        </w:rPr>
      </w:pPr>
      <w:r w:rsidRPr="0095677C">
        <w:rPr>
          <w:rFonts w:ascii="Arial" w:hAnsi="Arial" w:cs="Arial"/>
          <w:sz w:val="24"/>
        </w:rPr>
        <w:t xml:space="preserve">Para la segunda sesión revisamos un video reflexivo llamado “mis zapatos” donde pudimos apreciar aquello que tenemos y usamos de manera cotidiana, pero que ya no le damos la importancia que tiene. Realicé un reporte de lectura de principios y tendencias de la Educación a Distancia en donde puedo </w:t>
      </w:r>
      <w:r w:rsidR="0095677C" w:rsidRPr="0095677C">
        <w:rPr>
          <w:rFonts w:ascii="Arial" w:hAnsi="Arial" w:cs="Arial"/>
          <w:sz w:val="24"/>
        </w:rPr>
        <w:t>rescatar</w:t>
      </w:r>
      <w:r w:rsidRPr="0095677C">
        <w:rPr>
          <w:rFonts w:ascii="Arial" w:hAnsi="Arial" w:cs="Arial"/>
          <w:sz w:val="24"/>
        </w:rPr>
        <w:t xml:space="preserve"> dos grandes tendencias actuales:</w:t>
      </w:r>
    </w:p>
    <w:p w:rsidR="00FA0BD5" w:rsidRPr="0095677C" w:rsidRDefault="00FA0BD5" w:rsidP="00ED3D50">
      <w:pPr>
        <w:pStyle w:val="Prrafodelista"/>
        <w:numPr>
          <w:ilvl w:val="0"/>
          <w:numId w:val="2"/>
        </w:numPr>
        <w:spacing w:line="360" w:lineRule="auto"/>
        <w:jc w:val="both"/>
        <w:rPr>
          <w:rFonts w:ascii="Arial" w:hAnsi="Arial" w:cs="Arial"/>
          <w:sz w:val="24"/>
        </w:rPr>
      </w:pPr>
      <w:r w:rsidRPr="0095677C">
        <w:rPr>
          <w:rFonts w:ascii="Arial" w:hAnsi="Arial" w:cs="Arial"/>
          <w:sz w:val="24"/>
        </w:rPr>
        <w:t xml:space="preserve">Escuelas tradicionales que </w:t>
      </w:r>
      <w:r w:rsidR="0095677C" w:rsidRPr="0095677C">
        <w:rPr>
          <w:rFonts w:ascii="Arial" w:hAnsi="Arial" w:cs="Arial"/>
          <w:sz w:val="24"/>
        </w:rPr>
        <w:t>adoptaron</w:t>
      </w:r>
      <w:r w:rsidRPr="0095677C">
        <w:rPr>
          <w:rFonts w:ascii="Arial" w:hAnsi="Arial" w:cs="Arial"/>
          <w:sz w:val="24"/>
        </w:rPr>
        <w:t xml:space="preserve"> la Educación a Distancia y </w:t>
      </w:r>
    </w:p>
    <w:p w:rsidR="00ED3D50" w:rsidRPr="00ED3D50" w:rsidRDefault="00FA0BD5" w:rsidP="00ED3D50">
      <w:pPr>
        <w:pStyle w:val="Prrafodelista"/>
        <w:numPr>
          <w:ilvl w:val="0"/>
          <w:numId w:val="2"/>
        </w:numPr>
        <w:spacing w:line="360" w:lineRule="auto"/>
        <w:jc w:val="both"/>
        <w:rPr>
          <w:rFonts w:ascii="Arial" w:hAnsi="Arial" w:cs="Arial"/>
          <w:sz w:val="24"/>
        </w:rPr>
      </w:pPr>
      <w:r w:rsidRPr="0095677C">
        <w:rPr>
          <w:rFonts w:ascii="Arial" w:hAnsi="Arial" w:cs="Arial"/>
          <w:sz w:val="24"/>
        </w:rPr>
        <w:t xml:space="preserve">Escuelas </w:t>
      </w:r>
      <w:r w:rsidR="0095677C" w:rsidRPr="0095677C">
        <w:rPr>
          <w:rFonts w:ascii="Arial" w:hAnsi="Arial" w:cs="Arial"/>
          <w:sz w:val="24"/>
        </w:rPr>
        <w:t>totalmente</w:t>
      </w:r>
      <w:r w:rsidRPr="0095677C">
        <w:rPr>
          <w:rFonts w:ascii="Arial" w:hAnsi="Arial" w:cs="Arial"/>
          <w:sz w:val="24"/>
        </w:rPr>
        <w:t xml:space="preserve"> virtuales</w:t>
      </w:r>
      <w:r w:rsidR="00ED3D50">
        <w:rPr>
          <w:rFonts w:ascii="Arial" w:hAnsi="Arial" w:cs="Arial"/>
          <w:sz w:val="24"/>
        </w:rPr>
        <w:t>.</w:t>
      </w:r>
    </w:p>
    <w:p w:rsidR="00ED3D50" w:rsidRPr="00725FAF" w:rsidRDefault="00ED3D50" w:rsidP="00ED3D50">
      <w:pPr>
        <w:spacing w:line="360" w:lineRule="auto"/>
        <w:jc w:val="both"/>
        <w:rPr>
          <w:rFonts w:ascii="Arial" w:hAnsi="Arial" w:cs="Arial"/>
          <w:sz w:val="24"/>
          <w:szCs w:val="24"/>
        </w:rPr>
      </w:pPr>
      <w:r w:rsidRPr="00725FAF">
        <w:rPr>
          <w:rFonts w:ascii="Arial" w:hAnsi="Arial" w:cs="Arial"/>
          <w:sz w:val="24"/>
          <w:szCs w:val="24"/>
        </w:rPr>
        <w:t xml:space="preserve">El uso de la multimedia y todo el panorama que si uso nos puede dar, ha traído consecuencias positivas para el avance tecnológico educativo para la apreciación de contenidos de manera dinámica y desde cualquier lugar. La teoría de la Educación a Distancia responde a los cuestionamientos del área. </w:t>
      </w:r>
    </w:p>
    <w:p w:rsidR="00ED3D50" w:rsidRPr="00725FAF" w:rsidRDefault="00ED3D50" w:rsidP="00ED3D50">
      <w:pPr>
        <w:spacing w:line="360" w:lineRule="auto"/>
        <w:jc w:val="both"/>
        <w:rPr>
          <w:rFonts w:ascii="Arial" w:hAnsi="Arial" w:cs="Arial"/>
          <w:sz w:val="24"/>
          <w:szCs w:val="24"/>
        </w:rPr>
      </w:pPr>
      <w:r w:rsidRPr="00725FAF">
        <w:rPr>
          <w:rFonts w:ascii="Arial" w:hAnsi="Arial" w:cs="Arial"/>
          <w:sz w:val="24"/>
          <w:szCs w:val="24"/>
        </w:rPr>
        <w:lastRenderedPageBreak/>
        <w:t xml:space="preserve">El teórico </w:t>
      </w:r>
      <w:proofErr w:type="spellStart"/>
      <w:r w:rsidRPr="00725FAF">
        <w:rPr>
          <w:rFonts w:ascii="Arial" w:hAnsi="Arial" w:cs="Arial"/>
          <w:sz w:val="24"/>
          <w:szCs w:val="24"/>
        </w:rPr>
        <w:t>Holmberg</w:t>
      </w:r>
      <w:proofErr w:type="spellEnd"/>
      <w:r w:rsidRPr="00725FAF">
        <w:rPr>
          <w:rFonts w:ascii="Arial" w:hAnsi="Arial" w:cs="Arial"/>
          <w:sz w:val="24"/>
          <w:szCs w:val="24"/>
        </w:rPr>
        <w:t xml:space="preserve"> establece la comunicación no inmediata donde no es necesaria una relación simultánea para poder emitir mensajes, y que estos puedan ser recibidos.</w:t>
      </w:r>
    </w:p>
    <w:p w:rsidR="00ED3D50" w:rsidRPr="00725FAF" w:rsidRDefault="00ED3D50" w:rsidP="00ED3D50">
      <w:pPr>
        <w:spacing w:line="360" w:lineRule="auto"/>
        <w:jc w:val="both"/>
        <w:rPr>
          <w:rFonts w:ascii="Arial" w:hAnsi="Arial" w:cs="Arial"/>
          <w:sz w:val="24"/>
          <w:szCs w:val="24"/>
        </w:rPr>
      </w:pPr>
      <w:r w:rsidRPr="00725FAF">
        <w:rPr>
          <w:rFonts w:ascii="Arial" w:hAnsi="Arial" w:cs="Arial"/>
          <w:sz w:val="24"/>
          <w:szCs w:val="24"/>
        </w:rPr>
        <w:t>Las generaciones tecnológicas han traído en sus avances contemporáneos el uso del Internet y plataformas multiuso para facilitar la comunicación y la educación. La variación de los procesos de Enseñanza – Aprendizaje es muy común en la EAD por ser un método relativamente nuevo, pero se puede expresar generalmente como alumno- contenido, alumno- docente y alumno- alumno.</w:t>
      </w:r>
    </w:p>
    <w:p w:rsidR="00ED3D50" w:rsidRPr="00844B58" w:rsidRDefault="00ED3D50" w:rsidP="00ED3D50">
      <w:pPr>
        <w:spacing w:line="360" w:lineRule="auto"/>
        <w:jc w:val="both"/>
        <w:rPr>
          <w:rFonts w:ascii="Arial" w:hAnsi="Arial" w:cs="Arial"/>
          <w:sz w:val="24"/>
          <w:szCs w:val="24"/>
        </w:rPr>
      </w:pPr>
      <w:r w:rsidRPr="00725FAF">
        <w:rPr>
          <w:rFonts w:ascii="Arial" w:hAnsi="Arial" w:cs="Arial"/>
          <w:sz w:val="24"/>
          <w:szCs w:val="24"/>
        </w:rPr>
        <w:t>En cuanto a la investigación, la EAD abre una nueva perspectiva que permite dar premisas; la más relevante para mi es que la enseñanza en línea puede ser igual de efectiva que la tradicional.</w:t>
      </w:r>
    </w:p>
    <w:p w:rsidR="00FA0BD5" w:rsidRPr="0095677C" w:rsidRDefault="0095677C" w:rsidP="00ED3D50">
      <w:pPr>
        <w:spacing w:line="360" w:lineRule="auto"/>
        <w:jc w:val="both"/>
        <w:rPr>
          <w:rFonts w:ascii="Arial" w:hAnsi="Arial" w:cs="Arial"/>
          <w:sz w:val="24"/>
        </w:rPr>
      </w:pPr>
      <w:r w:rsidRPr="0095677C">
        <w:rPr>
          <w:rFonts w:ascii="Arial" w:hAnsi="Arial" w:cs="Arial"/>
          <w:sz w:val="24"/>
        </w:rPr>
        <w:t>Además</w:t>
      </w:r>
      <w:r w:rsidR="00FA0BD5" w:rsidRPr="0095677C">
        <w:rPr>
          <w:rFonts w:ascii="Arial" w:hAnsi="Arial" w:cs="Arial"/>
          <w:sz w:val="24"/>
        </w:rPr>
        <w:t xml:space="preserve"> de que realicé un esquema de los conceptos más importantes de la Educación a Distancia donde puedo rescatar el siguiente:</w:t>
      </w:r>
    </w:p>
    <w:p w:rsidR="00FA0BD5" w:rsidRPr="0095677C" w:rsidRDefault="00FA0BD5" w:rsidP="00ED3D50">
      <w:pPr>
        <w:spacing w:line="360" w:lineRule="auto"/>
        <w:jc w:val="both"/>
        <w:rPr>
          <w:rFonts w:ascii="Arial" w:hAnsi="Arial" w:cs="Arial"/>
          <w:sz w:val="24"/>
        </w:rPr>
      </w:pPr>
      <w:r w:rsidRPr="0095677C">
        <w:rPr>
          <w:rFonts w:ascii="Arial" w:hAnsi="Arial" w:cs="Arial"/>
          <w:sz w:val="24"/>
        </w:rPr>
        <w:t xml:space="preserve">La </w:t>
      </w:r>
      <w:r w:rsidR="0095677C" w:rsidRPr="0095677C">
        <w:rPr>
          <w:rFonts w:ascii="Arial" w:hAnsi="Arial" w:cs="Arial"/>
          <w:sz w:val="24"/>
        </w:rPr>
        <w:t>Educación</w:t>
      </w:r>
      <w:r w:rsidRPr="0095677C">
        <w:rPr>
          <w:rFonts w:ascii="Arial" w:hAnsi="Arial" w:cs="Arial"/>
          <w:sz w:val="24"/>
        </w:rPr>
        <w:t xml:space="preserve"> a Distancia es una estrategia donde se aplican las TIC en favor de la educación con el fin de superar limitantes de tipo geográ</w:t>
      </w:r>
      <w:r w:rsidR="00240A96" w:rsidRPr="0095677C">
        <w:rPr>
          <w:rFonts w:ascii="Arial" w:hAnsi="Arial" w:cs="Arial"/>
          <w:sz w:val="24"/>
        </w:rPr>
        <w:t>ficos, de edad, y de tiempo (</w:t>
      </w:r>
      <w:r w:rsidR="0095677C" w:rsidRPr="0095677C">
        <w:rPr>
          <w:rFonts w:ascii="Arial" w:hAnsi="Arial" w:cs="Arial"/>
          <w:sz w:val="24"/>
        </w:rPr>
        <w:t>José</w:t>
      </w:r>
      <w:r w:rsidR="00240A96" w:rsidRPr="0095677C">
        <w:rPr>
          <w:rFonts w:ascii="Arial" w:hAnsi="Arial" w:cs="Arial"/>
          <w:sz w:val="24"/>
        </w:rPr>
        <w:t xml:space="preserve"> Luis García Llamas)</w:t>
      </w:r>
    </w:p>
    <w:p w:rsidR="00240A96" w:rsidRPr="0095677C" w:rsidRDefault="0095677C" w:rsidP="00ED3D50">
      <w:pPr>
        <w:spacing w:line="360" w:lineRule="auto"/>
        <w:jc w:val="both"/>
        <w:rPr>
          <w:rFonts w:ascii="Arial" w:hAnsi="Arial" w:cs="Arial"/>
          <w:sz w:val="24"/>
        </w:rPr>
      </w:pPr>
      <w:r w:rsidRPr="0095677C">
        <w:rPr>
          <w:rFonts w:ascii="Arial" w:hAnsi="Arial" w:cs="Arial"/>
          <w:sz w:val="24"/>
        </w:rPr>
        <w:t>También</w:t>
      </w:r>
      <w:r w:rsidR="00240A96" w:rsidRPr="0095677C">
        <w:rPr>
          <w:rFonts w:ascii="Arial" w:hAnsi="Arial" w:cs="Arial"/>
          <w:sz w:val="24"/>
        </w:rPr>
        <w:t xml:space="preserve"> realizamos un producto que fue una fotonovela en donde de igual forma desarrollamos el trabajo colaborativo y creatividad para entregar el trabajo.</w:t>
      </w:r>
      <w:r w:rsidR="00844B58">
        <w:rPr>
          <w:rFonts w:ascii="Arial" w:hAnsi="Arial" w:cs="Arial"/>
          <w:sz w:val="24"/>
        </w:rPr>
        <w:t xml:space="preserve"> Tomamos las fotos en un escenario montado y las pusimos en una presentación en </w:t>
      </w:r>
      <w:proofErr w:type="spellStart"/>
      <w:r w:rsidR="00844B58">
        <w:rPr>
          <w:rFonts w:ascii="Arial" w:hAnsi="Arial" w:cs="Arial"/>
          <w:sz w:val="24"/>
        </w:rPr>
        <w:t>Power</w:t>
      </w:r>
      <w:proofErr w:type="spellEnd"/>
      <w:r w:rsidR="00844B58">
        <w:rPr>
          <w:rFonts w:ascii="Arial" w:hAnsi="Arial" w:cs="Arial"/>
          <w:sz w:val="24"/>
        </w:rPr>
        <w:t xml:space="preserve"> Point la cual, convertimos a video y proyectamos en clase.</w:t>
      </w:r>
    </w:p>
    <w:p w:rsidR="00240A96" w:rsidRPr="0095677C" w:rsidRDefault="00240A96" w:rsidP="00ED3D50">
      <w:pPr>
        <w:spacing w:line="360" w:lineRule="auto"/>
        <w:jc w:val="both"/>
        <w:rPr>
          <w:rFonts w:ascii="Arial" w:hAnsi="Arial" w:cs="Arial"/>
          <w:sz w:val="24"/>
        </w:rPr>
      </w:pPr>
      <w:r w:rsidRPr="0095677C">
        <w:rPr>
          <w:rFonts w:ascii="Arial" w:hAnsi="Arial" w:cs="Arial"/>
          <w:sz w:val="24"/>
        </w:rPr>
        <w:t xml:space="preserve">Para la </w:t>
      </w:r>
      <w:r w:rsidR="0095677C" w:rsidRPr="0095677C">
        <w:rPr>
          <w:rFonts w:ascii="Arial" w:hAnsi="Arial" w:cs="Arial"/>
          <w:sz w:val="24"/>
        </w:rPr>
        <w:t>tercera</w:t>
      </w:r>
      <w:r w:rsidRPr="0095677C">
        <w:rPr>
          <w:rFonts w:ascii="Arial" w:hAnsi="Arial" w:cs="Arial"/>
          <w:sz w:val="24"/>
        </w:rPr>
        <w:t xml:space="preserve"> sesión hicimos un comentario de la reflexión del video titulado “la vasija agrietada” en donde puedo rescatar la importancia que tiene nuestra esencia aun con nuestros defectos. Realicé dos esquemas de dos lecturas respectivas: Componentes y </w:t>
      </w:r>
      <w:r w:rsidR="0095677C" w:rsidRPr="0095677C">
        <w:rPr>
          <w:rFonts w:ascii="Arial" w:hAnsi="Arial" w:cs="Arial"/>
          <w:sz w:val="24"/>
        </w:rPr>
        <w:t>plataformas</w:t>
      </w:r>
      <w:r w:rsidRPr="0095677C">
        <w:rPr>
          <w:rFonts w:ascii="Arial" w:hAnsi="Arial" w:cs="Arial"/>
          <w:sz w:val="24"/>
        </w:rPr>
        <w:t xml:space="preserve"> de la Educación a Distancia.</w:t>
      </w:r>
    </w:p>
    <w:p w:rsidR="00240A96" w:rsidRPr="0095677C" w:rsidRDefault="00240A96" w:rsidP="00ED3D50">
      <w:pPr>
        <w:spacing w:line="360" w:lineRule="auto"/>
        <w:jc w:val="both"/>
        <w:rPr>
          <w:rFonts w:ascii="Arial" w:hAnsi="Arial" w:cs="Arial"/>
          <w:sz w:val="24"/>
        </w:rPr>
      </w:pPr>
      <w:r w:rsidRPr="0095677C">
        <w:rPr>
          <w:rFonts w:ascii="Arial" w:hAnsi="Arial" w:cs="Arial"/>
          <w:sz w:val="24"/>
        </w:rPr>
        <w:t>R</w:t>
      </w:r>
      <w:r w:rsidR="00844B58">
        <w:rPr>
          <w:rFonts w:ascii="Arial" w:hAnsi="Arial" w:cs="Arial"/>
          <w:sz w:val="24"/>
        </w:rPr>
        <w:t>especto a los componentes, son cuatro</w:t>
      </w:r>
      <w:r w:rsidRPr="0095677C">
        <w:rPr>
          <w:rFonts w:ascii="Arial" w:hAnsi="Arial" w:cs="Arial"/>
          <w:sz w:val="24"/>
        </w:rPr>
        <w:t>: Alumno, Docente, Medios, y Comunicación. Y las plataformas, la más viable por ser gratis y accesible en cuanto a su uso, es Moodle.</w:t>
      </w:r>
    </w:p>
    <w:p w:rsidR="00240A96" w:rsidRPr="0095677C" w:rsidRDefault="00240A96" w:rsidP="00ED3D50">
      <w:pPr>
        <w:spacing w:line="360" w:lineRule="auto"/>
        <w:jc w:val="both"/>
        <w:rPr>
          <w:rFonts w:ascii="Arial" w:hAnsi="Arial" w:cs="Arial"/>
          <w:sz w:val="24"/>
        </w:rPr>
      </w:pPr>
      <w:r w:rsidRPr="0095677C">
        <w:rPr>
          <w:rFonts w:ascii="Arial" w:hAnsi="Arial" w:cs="Arial"/>
          <w:sz w:val="24"/>
        </w:rPr>
        <w:lastRenderedPageBreak/>
        <w:t xml:space="preserve">Realizamos de igual manera en equipo un trabajo que constaba de hacer una presentación de 20 diapositivas con duración de 20 segundos cada una; esta actividad de llama Pecha </w:t>
      </w:r>
      <w:r w:rsidR="0095677C" w:rsidRPr="0095677C">
        <w:rPr>
          <w:rFonts w:ascii="Arial" w:hAnsi="Arial" w:cs="Arial"/>
          <w:sz w:val="24"/>
        </w:rPr>
        <w:t>Lucha</w:t>
      </w:r>
      <w:r w:rsidRPr="0095677C">
        <w:rPr>
          <w:rFonts w:ascii="Arial" w:hAnsi="Arial" w:cs="Arial"/>
          <w:sz w:val="24"/>
        </w:rPr>
        <w:t xml:space="preserve">. Nuestra presentación en equipo trató acerca de los componentes de la Educación a Distancia y nos ayudó a trabajar de manera colaborativa y a desarrollar </w:t>
      </w:r>
      <w:r w:rsidR="0095677C" w:rsidRPr="0095677C">
        <w:rPr>
          <w:rFonts w:ascii="Arial" w:hAnsi="Arial" w:cs="Arial"/>
          <w:sz w:val="24"/>
        </w:rPr>
        <w:t>habilidades</w:t>
      </w:r>
      <w:r w:rsidRPr="0095677C">
        <w:rPr>
          <w:rFonts w:ascii="Arial" w:hAnsi="Arial" w:cs="Arial"/>
          <w:sz w:val="24"/>
        </w:rPr>
        <w:t xml:space="preserve"> de expresión escénica.</w:t>
      </w:r>
    </w:p>
    <w:p w:rsidR="00240A96" w:rsidRPr="0095677C" w:rsidRDefault="00240A96" w:rsidP="00ED3D50">
      <w:pPr>
        <w:spacing w:line="360" w:lineRule="auto"/>
        <w:jc w:val="both"/>
        <w:rPr>
          <w:rFonts w:ascii="Arial" w:hAnsi="Arial" w:cs="Arial"/>
          <w:sz w:val="24"/>
        </w:rPr>
      </w:pPr>
      <w:r w:rsidRPr="0095677C">
        <w:rPr>
          <w:rFonts w:ascii="Arial" w:hAnsi="Arial" w:cs="Arial"/>
          <w:sz w:val="24"/>
        </w:rPr>
        <w:t>Para la cuarta y última sesión vimos un video reflexivo que trataba acerca de un maestro que no cambió su manera de pensar e insistió en ayudar a un escorpión que moriría ahogado. Gran enseñanza para no dejar que las personas tó</w:t>
      </w:r>
      <w:r w:rsidR="00844B58">
        <w:rPr>
          <w:rFonts w:ascii="Arial" w:hAnsi="Arial" w:cs="Arial"/>
          <w:sz w:val="24"/>
        </w:rPr>
        <w:t>xicas nos vuelvan como ellas; pero también saber crear estrategias para poder interactuar con ellas.</w:t>
      </w:r>
    </w:p>
    <w:p w:rsidR="00240A96" w:rsidRPr="0095677C" w:rsidRDefault="00240A96" w:rsidP="00ED3D50">
      <w:pPr>
        <w:spacing w:line="360" w:lineRule="auto"/>
        <w:jc w:val="both"/>
        <w:rPr>
          <w:rFonts w:ascii="Arial" w:hAnsi="Arial" w:cs="Arial"/>
          <w:sz w:val="24"/>
        </w:rPr>
      </w:pPr>
      <w:r w:rsidRPr="0095677C">
        <w:rPr>
          <w:rFonts w:ascii="Arial" w:hAnsi="Arial" w:cs="Arial"/>
          <w:sz w:val="24"/>
        </w:rPr>
        <w:t>Posteriormente hice un reporte de lectura de los modelos de Educación a Distancia, donde puedo rescatar los 4 tipos de modelos importantes:</w:t>
      </w:r>
    </w:p>
    <w:p w:rsidR="00ED3D50" w:rsidRPr="00B80FF0" w:rsidRDefault="00ED3D50" w:rsidP="00ED3D50">
      <w:pPr>
        <w:pStyle w:val="Prrafodelista"/>
        <w:numPr>
          <w:ilvl w:val="0"/>
          <w:numId w:val="4"/>
        </w:numPr>
        <w:spacing w:line="360" w:lineRule="auto"/>
        <w:jc w:val="both"/>
        <w:rPr>
          <w:rFonts w:ascii="Arial" w:hAnsi="Arial" w:cs="Arial"/>
          <w:b/>
          <w:sz w:val="24"/>
          <w:szCs w:val="24"/>
        </w:rPr>
      </w:pPr>
      <w:r w:rsidRPr="00B80FF0">
        <w:rPr>
          <w:rFonts w:ascii="Arial" w:hAnsi="Arial" w:cs="Arial"/>
          <w:b/>
          <w:sz w:val="24"/>
          <w:szCs w:val="24"/>
        </w:rPr>
        <w:t>Modelos Institucionales de Educación a Distancia:</w:t>
      </w:r>
    </w:p>
    <w:p w:rsidR="00ED3D50" w:rsidRPr="00B80FF0" w:rsidRDefault="00ED3D50" w:rsidP="00ED3D50">
      <w:pPr>
        <w:spacing w:line="360" w:lineRule="auto"/>
        <w:jc w:val="both"/>
        <w:rPr>
          <w:rFonts w:ascii="Arial" w:hAnsi="Arial" w:cs="Arial"/>
          <w:sz w:val="24"/>
          <w:szCs w:val="24"/>
        </w:rPr>
      </w:pPr>
      <w:r w:rsidRPr="00B80FF0">
        <w:rPr>
          <w:rFonts w:ascii="Arial" w:hAnsi="Arial" w:cs="Arial"/>
          <w:sz w:val="24"/>
          <w:szCs w:val="24"/>
        </w:rPr>
        <w:t>Conjunto de sistemas con disposiciones legales puestos sobre instituciones públicas.</w:t>
      </w:r>
    </w:p>
    <w:p w:rsidR="00ED3D50" w:rsidRPr="00B80FF0" w:rsidRDefault="00ED3D50" w:rsidP="00ED3D50">
      <w:pPr>
        <w:spacing w:line="360" w:lineRule="auto"/>
        <w:jc w:val="both"/>
        <w:rPr>
          <w:rFonts w:ascii="Arial" w:hAnsi="Arial" w:cs="Arial"/>
          <w:sz w:val="24"/>
          <w:szCs w:val="24"/>
        </w:rPr>
      </w:pPr>
      <w:r w:rsidRPr="00B80FF0">
        <w:rPr>
          <w:rFonts w:ascii="Arial" w:hAnsi="Arial" w:cs="Arial"/>
          <w:sz w:val="24"/>
          <w:szCs w:val="24"/>
        </w:rPr>
        <w:t>Modelo de Enseñanza Pública Abierta y a Distancia. Profesores especialistas dedicados a tiempo completo. Considerable inversión en instalaciones y medios, gran capacidad de matrícula y oferta educativa. Financiación gubernamental.</w:t>
      </w:r>
    </w:p>
    <w:p w:rsidR="00ED3D50" w:rsidRPr="00B80FF0" w:rsidRDefault="00ED3D50" w:rsidP="00ED3D50">
      <w:pPr>
        <w:spacing w:line="360" w:lineRule="auto"/>
        <w:jc w:val="both"/>
        <w:rPr>
          <w:rFonts w:ascii="Arial" w:hAnsi="Arial" w:cs="Arial"/>
          <w:sz w:val="24"/>
          <w:szCs w:val="24"/>
        </w:rPr>
      </w:pPr>
      <w:r w:rsidRPr="00B80FF0">
        <w:rPr>
          <w:rFonts w:ascii="Arial" w:hAnsi="Arial" w:cs="Arial"/>
          <w:sz w:val="24"/>
          <w:szCs w:val="24"/>
        </w:rPr>
        <w:t>Modelo de agrupamiento. Profesor elabora recursos didácticos, contacto con grupos al menos una vez por semana.</w:t>
      </w:r>
    </w:p>
    <w:p w:rsidR="00ED3D50" w:rsidRPr="00B80FF0" w:rsidRDefault="00ED3D50" w:rsidP="00ED3D50">
      <w:pPr>
        <w:spacing w:line="360" w:lineRule="auto"/>
        <w:jc w:val="both"/>
        <w:rPr>
          <w:rFonts w:ascii="Arial" w:hAnsi="Arial" w:cs="Arial"/>
          <w:sz w:val="24"/>
          <w:szCs w:val="24"/>
        </w:rPr>
      </w:pPr>
      <w:r w:rsidRPr="00B80FF0">
        <w:rPr>
          <w:rFonts w:ascii="Arial" w:hAnsi="Arial" w:cs="Arial"/>
          <w:sz w:val="24"/>
          <w:szCs w:val="24"/>
        </w:rPr>
        <w:t>Modelo Multimedia. El profesor no es el centro, sino los recursos multimedios y sus contenidos. Cursos diseñados que el estudiante debe seguir.</w:t>
      </w:r>
    </w:p>
    <w:p w:rsidR="00ED3D50" w:rsidRPr="00B80FF0" w:rsidRDefault="00ED3D50" w:rsidP="00ED3D50">
      <w:pPr>
        <w:pStyle w:val="Prrafodelista"/>
        <w:numPr>
          <w:ilvl w:val="0"/>
          <w:numId w:val="4"/>
        </w:numPr>
        <w:spacing w:line="360" w:lineRule="auto"/>
        <w:jc w:val="both"/>
        <w:rPr>
          <w:rFonts w:ascii="Arial" w:hAnsi="Arial" w:cs="Arial"/>
          <w:b/>
          <w:sz w:val="24"/>
          <w:szCs w:val="24"/>
        </w:rPr>
      </w:pPr>
      <w:r w:rsidRPr="00B80FF0">
        <w:rPr>
          <w:rFonts w:ascii="Arial" w:hAnsi="Arial" w:cs="Arial"/>
          <w:b/>
          <w:sz w:val="24"/>
          <w:szCs w:val="24"/>
        </w:rPr>
        <w:t>Modelo de instituciones privadas de educación a Distancia:</w:t>
      </w:r>
    </w:p>
    <w:p w:rsidR="00ED3D50" w:rsidRPr="00B80FF0" w:rsidRDefault="00ED3D50" w:rsidP="00ED3D50">
      <w:pPr>
        <w:spacing w:line="360" w:lineRule="auto"/>
        <w:jc w:val="both"/>
        <w:rPr>
          <w:rFonts w:ascii="Arial" w:hAnsi="Arial" w:cs="Arial"/>
          <w:sz w:val="24"/>
          <w:szCs w:val="24"/>
        </w:rPr>
      </w:pPr>
      <w:r w:rsidRPr="00B80FF0">
        <w:rPr>
          <w:rFonts w:ascii="Arial" w:hAnsi="Arial" w:cs="Arial"/>
          <w:sz w:val="24"/>
          <w:szCs w:val="24"/>
        </w:rPr>
        <w:t>Iniciativas e intereses de formación particulares de organizaciones. Tiene auge en España, U.K., Los Países Bajos y Alemania. Apareció en el siglo XIX. Contacto por correo o teléfono. Productos audiovisuales, siguen material didáctico y comentarios de los docentes. Algunos ejemplos:</w:t>
      </w:r>
    </w:p>
    <w:p w:rsidR="00ED3D50" w:rsidRPr="00B80FF0" w:rsidRDefault="00ED3D50" w:rsidP="00ED3D50">
      <w:pPr>
        <w:spacing w:line="360" w:lineRule="auto"/>
        <w:jc w:val="both"/>
        <w:rPr>
          <w:rFonts w:ascii="Arial" w:hAnsi="Arial" w:cs="Arial"/>
          <w:sz w:val="24"/>
          <w:szCs w:val="24"/>
        </w:rPr>
      </w:pPr>
      <w:proofErr w:type="spellStart"/>
      <w:r w:rsidRPr="00B80FF0">
        <w:rPr>
          <w:rFonts w:ascii="Arial" w:hAnsi="Arial" w:cs="Arial"/>
          <w:sz w:val="24"/>
          <w:szCs w:val="24"/>
        </w:rPr>
        <w:lastRenderedPageBreak/>
        <w:t>Maturaschule</w:t>
      </w:r>
      <w:proofErr w:type="spellEnd"/>
      <w:r w:rsidRPr="00B80FF0">
        <w:rPr>
          <w:rFonts w:ascii="Arial" w:hAnsi="Arial" w:cs="Arial"/>
          <w:sz w:val="24"/>
          <w:szCs w:val="24"/>
        </w:rPr>
        <w:t xml:space="preserve"> Dr. </w:t>
      </w:r>
      <w:proofErr w:type="spellStart"/>
      <w:r w:rsidRPr="00B80FF0">
        <w:rPr>
          <w:rFonts w:ascii="Arial" w:hAnsi="Arial" w:cs="Arial"/>
          <w:sz w:val="24"/>
          <w:szCs w:val="24"/>
        </w:rPr>
        <w:t>Roland</w:t>
      </w:r>
      <w:proofErr w:type="spellEnd"/>
      <w:r w:rsidRPr="00B80FF0">
        <w:rPr>
          <w:rFonts w:ascii="Arial" w:hAnsi="Arial" w:cs="Arial"/>
          <w:sz w:val="24"/>
          <w:szCs w:val="24"/>
        </w:rPr>
        <w:t>, Viena (Austria)</w:t>
      </w:r>
    </w:p>
    <w:p w:rsidR="00ED3D50" w:rsidRPr="00B80FF0" w:rsidRDefault="00ED3D50" w:rsidP="00ED3D50">
      <w:pPr>
        <w:spacing w:line="360" w:lineRule="auto"/>
        <w:jc w:val="both"/>
        <w:rPr>
          <w:rFonts w:ascii="Arial" w:hAnsi="Arial" w:cs="Arial"/>
          <w:sz w:val="24"/>
          <w:szCs w:val="24"/>
        </w:rPr>
      </w:pPr>
      <w:r w:rsidRPr="00B80FF0">
        <w:rPr>
          <w:rFonts w:ascii="Arial" w:hAnsi="Arial" w:cs="Arial"/>
          <w:sz w:val="24"/>
          <w:szCs w:val="24"/>
        </w:rPr>
        <w:t xml:space="preserve"> </w:t>
      </w:r>
      <w:proofErr w:type="spellStart"/>
      <w:r w:rsidRPr="00B80FF0">
        <w:rPr>
          <w:rFonts w:ascii="Arial" w:hAnsi="Arial" w:cs="Arial"/>
          <w:sz w:val="24"/>
          <w:szCs w:val="24"/>
        </w:rPr>
        <w:t>Educatel</w:t>
      </w:r>
      <w:proofErr w:type="spellEnd"/>
      <w:r w:rsidRPr="00B80FF0">
        <w:rPr>
          <w:rFonts w:ascii="Arial" w:hAnsi="Arial" w:cs="Arial"/>
          <w:sz w:val="24"/>
          <w:szCs w:val="24"/>
        </w:rPr>
        <w:t>, Bruselas (Bélgica)</w:t>
      </w:r>
    </w:p>
    <w:p w:rsidR="00ED3D50" w:rsidRPr="00B80FF0" w:rsidRDefault="00ED3D50" w:rsidP="00ED3D50">
      <w:pPr>
        <w:pStyle w:val="Prrafodelista"/>
        <w:numPr>
          <w:ilvl w:val="0"/>
          <w:numId w:val="4"/>
        </w:numPr>
        <w:spacing w:line="360" w:lineRule="auto"/>
        <w:jc w:val="both"/>
        <w:rPr>
          <w:rFonts w:ascii="Arial" w:hAnsi="Arial" w:cs="Arial"/>
          <w:b/>
          <w:sz w:val="24"/>
          <w:szCs w:val="24"/>
        </w:rPr>
      </w:pPr>
      <w:r w:rsidRPr="00B80FF0">
        <w:rPr>
          <w:rFonts w:ascii="Arial" w:hAnsi="Arial" w:cs="Arial"/>
          <w:b/>
          <w:sz w:val="24"/>
          <w:szCs w:val="24"/>
        </w:rPr>
        <w:t>Modelo de Educación a Distancia Universitaria:</w:t>
      </w:r>
    </w:p>
    <w:p w:rsidR="00ED3D50" w:rsidRPr="00B80FF0" w:rsidRDefault="00ED3D50" w:rsidP="00ED3D50">
      <w:pPr>
        <w:spacing w:line="360" w:lineRule="auto"/>
        <w:jc w:val="both"/>
        <w:rPr>
          <w:rFonts w:ascii="Arial" w:hAnsi="Arial" w:cs="Arial"/>
          <w:sz w:val="24"/>
          <w:szCs w:val="24"/>
        </w:rPr>
      </w:pPr>
      <w:r w:rsidRPr="00B80FF0">
        <w:rPr>
          <w:rFonts w:ascii="Arial" w:hAnsi="Arial" w:cs="Arial"/>
          <w:sz w:val="24"/>
          <w:szCs w:val="24"/>
        </w:rPr>
        <w:t>Dan respuesta a necesidades exclusivas de formación universitaria, posgrado y extensión educativa.</w:t>
      </w:r>
    </w:p>
    <w:p w:rsidR="00ED3D50" w:rsidRPr="00ED3D50" w:rsidRDefault="0095677C" w:rsidP="00ED3D50">
      <w:pPr>
        <w:pStyle w:val="Prrafodelista"/>
        <w:numPr>
          <w:ilvl w:val="0"/>
          <w:numId w:val="4"/>
        </w:numPr>
        <w:spacing w:line="360" w:lineRule="auto"/>
        <w:jc w:val="both"/>
        <w:rPr>
          <w:rFonts w:ascii="Arial" w:hAnsi="Arial" w:cs="Arial"/>
          <w:b/>
          <w:sz w:val="24"/>
        </w:rPr>
      </w:pPr>
      <w:r w:rsidRPr="00ED3D50">
        <w:rPr>
          <w:rFonts w:ascii="Arial" w:hAnsi="Arial" w:cs="Arial"/>
          <w:b/>
          <w:sz w:val="24"/>
        </w:rPr>
        <w:t>Otros modelos de Educación a Distancia</w:t>
      </w:r>
    </w:p>
    <w:p w:rsidR="00ED3D50" w:rsidRPr="00B80FF0" w:rsidRDefault="008A692F" w:rsidP="00ED3D50">
      <w:pPr>
        <w:spacing w:line="360" w:lineRule="auto"/>
        <w:jc w:val="both"/>
        <w:rPr>
          <w:rFonts w:ascii="Arial" w:hAnsi="Arial" w:cs="Arial"/>
          <w:sz w:val="24"/>
          <w:szCs w:val="24"/>
        </w:rPr>
      </w:pPr>
      <w:r>
        <w:rPr>
          <w:rFonts w:ascii="Arial" w:hAnsi="Arial" w:cs="Arial"/>
          <w:sz w:val="24"/>
          <w:szCs w:val="24"/>
        </w:rPr>
        <w:t xml:space="preserve">Proyecto </w:t>
      </w:r>
      <w:proofErr w:type="spellStart"/>
      <w:r>
        <w:rPr>
          <w:rFonts w:ascii="Arial" w:hAnsi="Arial" w:cs="Arial"/>
          <w:sz w:val="24"/>
          <w:szCs w:val="24"/>
        </w:rPr>
        <w:t>Voctade</w:t>
      </w:r>
      <w:proofErr w:type="spellEnd"/>
      <w:r>
        <w:rPr>
          <w:rFonts w:ascii="Arial" w:hAnsi="Arial" w:cs="Arial"/>
          <w:sz w:val="24"/>
          <w:szCs w:val="24"/>
        </w:rPr>
        <w:t xml:space="preserve">: </w:t>
      </w:r>
      <w:proofErr w:type="spellStart"/>
      <w:r>
        <w:rPr>
          <w:rFonts w:ascii="Arial" w:hAnsi="Arial" w:cs="Arial"/>
          <w:sz w:val="24"/>
          <w:szCs w:val="24"/>
        </w:rPr>
        <w:t>V</w:t>
      </w:r>
      <w:r w:rsidR="00ED3D50" w:rsidRPr="00B80FF0">
        <w:rPr>
          <w:rFonts w:ascii="Arial" w:hAnsi="Arial" w:cs="Arial"/>
          <w:sz w:val="24"/>
          <w:szCs w:val="24"/>
        </w:rPr>
        <w:t>ocational</w:t>
      </w:r>
      <w:proofErr w:type="spellEnd"/>
      <w:r w:rsidR="00ED3D50" w:rsidRPr="00B80FF0">
        <w:rPr>
          <w:rFonts w:ascii="Arial" w:hAnsi="Arial" w:cs="Arial"/>
          <w:sz w:val="24"/>
          <w:szCs w:val="24"/>
        </w:rPr>
        <w:t xml:space="preserve"> training at a </w:t>
      </w:r>
      <w:proofErr w:type="spellStart"/>
      <w:r w:rsidR="00ED3D50" w:rsidRPr="00B80FF0">
        <w:rPr>
          <w:rFonts w:ascii="Arial" w:hAnsi="Arial" w:cs="Arial"/>
          <w:sz w:val="24"/>
          <w:szCs w:val="24"/>
        </w:rPr>
        <w:t>distance</w:t>
      </w:r>
      <w:proofErr w:type="spellEnd"/>
      <w:r w:rsidR="00ED3D50" w:rsidRPr="00B80FF0">
        <w:rPr>
          <w:rFonts w:ascii="Arial" w:hAnsi="Arial" w:cs="Arial"/>
          <w:sz w:val="24"/>
          <w:szCs w:val="24"/>
        </w:rPr>
        <w:t xml:space="preserve"> in </w:t>
      </w:r>
      <w:proofErr w:type="spellStart"/>
      <w:r w:rsidR="00ED3D50" w:rsidRPr="00B80FF0">
        <w:rPr>
          <w:rFonts w:ascii="Arial" w:hAnsi="Arial" w:cs="Arial"/>
          <w:sz w:val="24"/>
          <w:szCs w:val="24"/>
        </w:rPr>
        <w:t>the</w:t>
      </w:r>
      <w:proofErr w:type="spellEnd"/>
      <w:r w:rsidR="00ED3D50" w:rsidRPr="00B80FF0">
        <w:rPr>
          <w:rFonts w:ascii="Arial" w:hAnsi="Arial" w:cs="Arial"/>
          <w:sz w:val="24"/>
          <w:szCs w:val="24"/>
        </w:rPr>
        <w:t xml:space="preserve"> </w:t>
      </w:r>
      <w:proofErr w:type="spellStart"/>
      <w:r w:rsidR="00ED3D50" w:rsidRPr="00B80FF0">
        <w:rPr>
          <w:rFonts w:ascii="Arial" w:hAnsi="Arial" w:cs="Arial"/>
          <w:sz w:val="24"/>
          <w:szCs w:val="24"/>
        </w:rPr>
        <w:t>European</w:t>
      </w:r>
      <w:proofErr w:type="spellEnd"/>
      <w:r w:rsidR="00ED3D50" w:rsidRPr="00B80FF0">
        <w:rPr>
          <w:rFonts w:ascii="Arial" w:hAnsi="Arial" w:cs="Arial"/>
          <w:sz w:val="24"/>
          <w:szCs w:val="24"/>
        </w:rPr>
        <w:t xml:space="preserve"> </w:t>
      </w:r>
      <w:proofErr w:type="spellStart"/>
      <w:r w:rsidR="00ED3D50" w:rsidRPr="00B80FF0">
        <w:rPr>
          <w:rFonts w:ascii="Arial" w:hAnsi="Arial" w:cs="Arial"/>
          <w:sz w:val="24"/>
          <w:szCs w:val="24"/>
        </w:rPr>
        <w:t>Union</w:t>
      </w:r>
      <w:proofErr w:type="spellEnd"/>
      <w:r w:rsidR="00ED3D50" w:rsidRPr="00B80FF0">
        <w:rPr>
          <w:rFonts w:ascii="Arial" w:hAnsi="Arial" w:cs="Arial"/>
          <w:sz w:val="24"/>
          <w:szCs w:val="24"/>
        </w:rPr>
        <w:t>. Distingue la existencia de cuatro modelos con sus variantes:</w:t>
      </w:r>
    </w:p>
    <w:p w:rsidR="00ED3D50" w:rsidRPr="00B80FF0" w:rsidRDefault="00ED3D50" w:rsidP="00ED3D50">
      <w:pPr>
        <w:spacing w:line="360" w:lineRule="auto"/>
        <w:jc w:val="both"/>
        <w:rPr>
          <w:rFonts w:ascii="Arial" w:hAnsi="Arial" w:cs="Arial"/>
          <w:sz w:val="24"/>
          <w:szCs w:val="24"/>
        </w:rPr>
      </w:pPr>
      <w:r w:rsidRPr="00B80FF0">
        <w:rPr>
          <w:rFonts w:ascii="Arial" w:hAnsi="Arial" w:cs="Arial"/>
          <w:sz w:val="24"/>
          <w:szCs w:val="24"/>
        </w:rPr>
        <w:t xml:space="preserve">Educación a distancia para estudiantes de horario completo basado en grupos </w:t>
      </w:r>
    </w:p>
    <w:p w:rsidR="00ED3D50" w:rsidRPr="00B80FF0" w:rsidRDefault="00ED3D50" w:rsidP="00ED3D50">
      <w:pPr>
        <w:spacing w:line="360" w:lineRule="auto"/>
        <w:jc w:val="both"/>
        <w:rPr>
          <w:rFonts w:ascii="Arial" w:hAnsi="Arial" w:cs="Arial"/>
          <w:sz w:val="24"/>
          <w:szCs w:val="24"/>
        </w:rPr>
      </w:pPr>
      <w:r w:rsidRPr="00B80FF0">
        <w:rPr>
          <w:rFonts w:ascii="Arial" w:hAnsi="Arial" w:cs="Arial"/>
          <w:sz w:val="24"/>
          <w:szCs w:val="24"/>
        </w:rPr>
        <w:t xml:space="preserve">Educación a distancia para estudiantes de horario partido basado en grupos </w:t>
      </w:r>
    </w:p>
    <w:p w:rsidR="00ED3D50" w:rsidRPr="00B80FF0" w:rsidRDefault="00ED3D50" w:rsidP="00ED3D50">
      <w:pPr>
        <w:spacing w:line="360" w:lineRule="auto"/>
        <w:jc w:val="both"/>
        <w:rPr>
          <w:rFonts w:ascii="Arial" w:hAnsi="Arial" w:cs="Arial"/>
          <w:sz w:val="24"/>
          <w:szCs w:val="24"/>
        </w:rPr>
      </w:pPr>
      <w:r w:rsidRPr="00B80FF0">
        <w:rPr>
          <w:rFonts w:ascii="Arial" w:hAnsi="Arial" w:cs="Arial"/>
          <w:sz w:val="24"/>
          <w:szCs w:val="24"/>
        </w:rPr>
        <w:t xml:space="preserve">Educación a distancia individualizada sin materias preparadas previamente </w:t>
      </w:r>
    </w:p>
    <w:p w:rsidR="00ED3D50" w:rsidRPr="00844B58" w:rsidRDefault="00ED3D50" w:rsidP="00ED3D50">
      <w:pPr>
        <w:spacing w:line="360" w:lineRule="auto"/>
        <w:jc w:val="both"/>
        <w:rPr>
          <w:rFonts w:ascii="Arial" w:hAnsi="Arial" w:cs="Arial"/>
          <w:sz w:val="24"/>
          <w:szCs w:val="24"/>
        </w:rPr>
      </w:pPr>
      <w:r w:rsidRPr="00B80FF0">
        <w:rPr>
          <w:rFonts w:ascii="Arial" w:hAnsi="Arial" w:cs="Arial"/>
          <w:sz w:val="24"/>
          <w:szCs w:val="24"/>
        </w:rPr>
        <w:t>Educación a distancia individualizada con materias preparadas previamente</w:t>
      </w:r>
    </w:p>
    <w:p w:rsidR="0095677C" w:rsidRPr="0095677C" w:rsidRDefault="0095677C" w:rsidP="00ED3D50">
      <w:pPr>
        <w:spacing w:line="360" w:lineRule="auto"/>
        <w:jc w:val="both"/>
        <w:rPr>
          <w:rFonts w:ascii="Arial" w:hAnsi="Arial" w:cs="Arial"/>
          <w:sz w:val="24"/>
        </w:rPr>
      </w:pPr>
      <w:r w:rsidRPr="0095677C">
        <w:rPr>
          <w:rFonts w:ascii="Arial" w:hAnsi="Arial" w:cs="Arial"/>
          <w:sz w:val="24"/>
        </w:rPr>
        <w:t>También realizamos nuestra actividad por equipos la cual consistió en elaborar una revista electrónica hablando del tema de los modelos de Educación a Distancia. Esta actividad también nos ayudó a fomentar el trabajo colaborativo y a desarrollar habilidades de edición y manejo de programas computacionales y plataformas para la edición de revistas.</w:t>
      </w:r>
    </w:p>
    <w:p w:rsidR="0095677C" w:rsidRPr="0095677C" w:rsidRDefault="0095677C" w:rsidP="00ED3D50">
      <w:pPr>
        <w:spacing w:line="360" w:lineRule="auto"/>
        <w:jc w:val="both"/>
        <w:rPr>
          <w:rFonts w:ascii="Arial" w:hAnsi="Arial" w:cs="Arial"/>
          <w:sz w:val="24"/>
        </w:rPr>
      </w:pPr>
      <w:r w:rsidRPr="0095677C">
        <w:rPr>
          <w:rFonts w:ascii="Arial" w:hAnsi="Arial" w:cs="Arial"/>
          <w:sz w:val="24"/>
        </w:rPr>
        <w:t>Para la sesión de evaluación se ha visto una última reflexión que trata de una mujer y sus galletas. ¿Siempre culpamos a los demás cuando creemos que nos hacen daño? Y aunque realmente lo hicieran, no deberíamos enfadarnos.</w:t>
      </w:r>
    </w:p>
    <w:p w:rsidR="0095677C" w:rsidRPr="0095677C" w:rsidRDefault="0095677C" w:rsidP="00ED3D50">
      <w:pPr>
        <w:spacing w:line="360" w:lineRule="auto"/>
        <w:jc w:val="both"/>
        <w:rPr>
          <w:rFonts w:ascii="Arial" w:hAnsi="Arial" w:cs="Arial"/>
          <w:sz w:val="24"/>
        </w:rPr>
      </w:pPr>
      <w:r w:rsidRPr="0095677C">
        <w:rPr>
          <w:rFonts w:ascii="Arial" w:hAnsi="Arial" w:cs="Arial"/>
          <w:sz w:val="24"/>
        </w:rPr>
        <w:t>Por último elaboramos una ponencia y una presentación de tres minutos para el simposio y dar cierre al primer parcial de esta Unidad de Aprendizaje.</w:t>
      </w:r>
    </w:p>
    <w:p w:rsidR="0095677C" w:rsidRDefault="00844B58" w:rsidP="00ED3D50">
      <w:pPr>
        <w:spacing w:line="360" w:lineRule="auto"/>
        <w:jc w:val="both"/>
        <w:rPr>
          <w:rFonts w:ascii="Arial" w:hAnsi="Arial" w:cs="Arial"/>
          <w:sz w:val="24"/>
        </w:rPr>
      </w:pPr>
      <w:r>
        <w:rPr>
          <w:rFonts w:ascii="Arial" w:hAnsi="Arial" w:cs="Arial"/>
          <w:sz w:val="24"/>
        </w:rPr>
        <w:t>Conclusión:</w:t>
      </w:r>
    </w:p>
    <w:p w:rsidR="00844B58" w:rsidRPr="0095677C" w:rsidRDefault="008A692F" w:rsidP="00ED3D50">
      <w:pPr>
        <w:spacing w:line="360" w:lineRule="auto"/>
        <w:jc w:val="both"/>
        <w:rPr>
          <w:rFonts w:ascii="Arial" w:hAnsi="Arial" w:cs="Arial"/>
          <w:sz w:val="24"/>
        </w:rPr>
      </w:pPr>
      <w:r>
        <w:rPr>
          <w:rFonts w:ascii="Arial" w:hAnsi="Arial" w:cs="Arial"/>
          <w:sz w:val="24"/>
        </w:rPr>
        <w:t xml:space="preserve">Los temas visto fueron la historia, componentes, plataformas, conceptos importantes, tendencias y modelos de la EAD. Realizamos un </w:t>
      </w:r>
      <w:proofErr w:type="spellStart"/>
      <w:r>
        <w:rPr>
          <w:rFonts w:ascii="Arial" w:hAnsi="Arial" w:cs="Arial"/>
          <w:sz w:val="24"/>
        </w:rPr>
        <w:t>podcast</w:t>
      </w:r>
      <w:proofErr w:type="spellEnd"/>
      <w:r>
        <w:rPr>
          <w:rFonts w:ascii="Arial" w:hAnsi="Arial" w:cs="Arial"/>
          <w:sz w:val="24"/>
        </w:rPr>
        <w:t xml:space="preserve">, una fotonovela, </w:t>
      </w:r>
      <w:proofErr w:type="gramStart"/>
      <w:r>
        <w:rPr>
          <w:rFonts w:ascii="Arial" w:hAnsi="Arial" w:cs="Arial"/>
          <w:sz w:val="24"/>
        </w:rPr>
        <w:t>un</w:t>
      </w:r>
      <w:proofErr w:type="gramEnd"/>
      <w:r>
        <w:rPr>
          <w:rFonts w:ascii="Arial" w:hAnsi="Arial" w:cs="Arial"/>
          <w:sz w:val="24"/>
        </w:rPr>
        <w:t xml:space="preserve"> pecha </w:t>
      </w:r>
      <w:proofErr w:type="spellStart"/>
      <w:r>
        <w:rPr>
          <w:rFonts w:ascii="Arial" w:hAnsi="Arial" w:cs="Arial"/>
          <w:sz w:val="24"/>
        </w:rPr>
        <w:t>kucha</w:t>
      </w:r>
      <w:proofErr w:type="spellEnd"/>
      <w:r>
        <w:rPr>
          <w:rFonts w:ascii="Arial" w:hAnsi="Arial" w:cs="Arial"/>
          <w:sz w:val="24"/>
        </w:rPr>
        <w:t xml:space="preserve"> y una revista electrónica. Pude reflexionar en aspectos </w:t>
      </w:r>
      <w:r>
        <w:rPr>
          <w:rFonts w:ascii="Arial" w:hAnsi="Arial" w:cs="Arial"/>
          <w:sz w:val="24"/>
        </w:rPr>
        <w:lastRenderedPageBreak/>
        <w:t>personales tocante a temas de convivencia interpersonal y percepción de mí mismo. ¡Ha sido un parcial genial!</w:t>
      </w:r>
    </w:p>
    <w:sectPr w:rsidR="00844B58" w:rsidRPr="0095677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02522"/>
    <w:multiLevelType w:val="hybridMultilevel"/>
    <w:tmpl w:val="67DA9BF6"/>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42685213"/>
    <w:multiLevelType w:val="hybridMultilevel"/>
    <w:tmpl w:val="2904E53C"/>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75A81100"/>
    <w:multiLevelType w:val="hybridMultilevel"/>
    <w:tmpl w:val="A860EA3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7FA37462"/>
    <w:multiLevelType w:val="hybridMultilevel"/>
    <w:tmpl w:val="6FF69ECC"/>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BD5"/>
    <w:rsid w:val="00010BAD"/>
    <w:rsid w:val="00240A96"/>
    <w:rsid w:val="00844B58"/>
    <w:rsid w:val="008A692F"/>
    <w:rsid w:val="0095677C"/>
    <w:rsid w:val="00ED3D50"/>
    <w:rsid w:val="00FA0BD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1F9669-3743-467D-B08F-B877BA519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A0B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6</Pages>
  <Words>1376</Words>
  <Characters>7569</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8928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Martínez Angulo</dc:creator>
  <cp:keywords/>
  <dc:description/>
  <cp:lastModifiedBy>Edgar Martínez Angulo</cp:lastModifiedBy>
  <cp:revision>2</cp:revision>
  <dcterms:created xsi:type="dcterms:W3CDTF">2015-09-17T19:28:00Z</dcterms:created>
  <dcterms:modified xsi:type="dcterms:W3CDTF">2015-09-18T18:08:00Z</dcterms:modified>
</cp:coreProperties>
</file>