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8AF" w:rsidRDefault="005A48AF"/>
    <w:p w:rsidR="008543C9" w:rsidRDefault="008543C9" w:rsidP="008543C9">
      <w:pPr>
        <w:jc w:val="center"/>
        <w:rPr>
          <w:rFonts w:ascii="Arial" w:hAnsi="Arial" w:cs="Arial"/>
          <w:b/>
          <w:sz w:val="28"/>
          <w:szCs w:val="28"/>
        </w:rPr>
      </w:pPr>
      <w:r w:rsidRPr="008543C9">
        <w:rPr>
          <w:rFonts w:ascii="Arial" w:hAnsi="Arial" w:cs="Arial"/>
          <w:b/>
          <w:sz w:val="28"/>
          <w:szCs w:val="28"/>
        </w:rPr>
        <w:t>HISTORIA DE LA EDUCACIÓN A DISTANCIA</w:t>
      </w:r>
    </w:p>
    <w:p w:rsidR="008543C9" w:rsidRPr="000E1F7F" w:rsidRDefault="008543C9" w:rsidP="008543C9">
      <w:pPr>
        <w:jc w:val="both"/>
        <w:rPr>
          <w:rFonts w:ascii="Arial" w:hAnsi="Arial" w:cs="Arial"/>
          <w:sz w:val="24"/>
          <w:szCs w:val="24"/>
        </w:rPr>
      </w:pPr>
      <w:r w:rsidRPr="000E1F7F">
        <w:rPr>
          <w:rFonts w:ascii="Arial" w:hAnsi="Arial" w:cs="Arial"/>
          <w:sz w:val="24"/>
          <w:szCs w:val="24"/>
        </w:rPr>
        <w:t xml:space="preserve">  Con la aparición de la escritura se propiciaba el que otros entendiesen un mensaje que una persona distante en el espacio y/o el tiempo, había escrito. Pues a esa revolución de la transmisión de mensajes e ideas a través del medio escrito, siguieron otras que, de manera sintética y cronológica, muestra </w:t>
      </w:r>
      <w:proofErr w:type="spellStart"/>
      <w:r w:rsidRPr="000E1F7F">
        <w:rPr>
          <w:rFonts w:ascii="Arial" w:hAnsi="Arial" w:cs="Arial"/>
          <w:sz w:val="24"/>
          <w:szCs w:val="24"/>
        </w:rPr>
        <w:t>Wedemeyer</w:t>
      </w:r>
      <w:proofErr w:type="spellEnd"/>
      <w:r w:rsidRPr="000E1F7F">
        <w:rPr>
          <w:rFonts w:ascii="Arial" w:hAnsi="Arial" w:cs="Arial"/>
          <w:sz w:val="24"/>
          <w:szCs w:val="24"/>
        </w:rPr>
        <w:t xml:space="preserve"> (1981) como propiciadoras de formas alternativas de enseñar algo a alguien que está separado en espacio y/o tiempo del hipotético receptor de esa enseñanza. Esta es la secuencia:  </w:t>
      </w:r>
    </w:p>
    <w:p w:rsidR="008543C9" w:rsidRPr="000E1F7F" w:rsidRDefault="008543C9" w:rsidP="008543C9">
      <w:pPr>
        <w:pStyle w:val="Prrafodelista"/>
        <w:numPr>
          <w:ilvl w:val="0"/>
          <w:numId w:val="1"/>
        </w:numPr>
        <w:jc w:val="both"/>
        <w:rPr>
          <w:rFonts w:ascii="Arial" w:hAnsi="Arial" w:cs="Arial"/>
          <w:sz w:val="24"/>
          <w:szCs w:val="24"/>
        </w:rPr>
      </w:pPr>
      <w:r w:rsidRPr="000E1F7F">
        <w:rPr>
          <w:rFonts w:ascii="Arial" w:hAnsi="Arial" w:cs="Arial"/>
          <w:sz w:val="24"/>
          <w:szCs w:val="24"/>
        </w:rPr>
        <w:t>Aparición de la escritura.</w:t>
      </w:r>
    </w:p>
    <w:p w:rsidR="008543C9" w:rsidRPr="000E1F7F" w:rsidRDefault="008543C9" w:rsidP="008543C9">
      <w:pPr>
        <w:pStyle w:val="Prrafodelista"/>
        <w:numPr>
          <w:ilvl w:val="0"/>
          <w:numId w:val="1"/>
        </w:numPr>
        <w:jc w:val="both"/>
        <w:rPr>
          <w:rFonts w:ascii="Arial" w:hAnsi="Arial" w:cs="Arial"/>
          <w:sz w:val="24"/>
          <w:szCs w:val="24"/>
        </w:rPr>
      </w:pPr>
      <w:r w:rsidRPr="000E1F7F">
        <w:rPr>
          <w:rFonts w:ascii="Arial" w:hAnsi="Arial" w:cs="Arial"/>
          <w:sz w:val="24"/>
          <w:szCs w:val="24"/>
        </w:rPr>
        <w:t xml:space="preserve"> Invención de la imprenta. </w:t>
      </w:r>
    </w:p>
    <w:p w:rsidR="008543C9" w:rsidRPr="000E1F7F" w:rsidRDefault="008543C9" w:rsidP="008543C9">
      <w:pPr>
        <w:pStyle w:val="Prrafodelista"/>
        <w:numPr>
          <w:ilvl w:val="0"/>
          <w:numId w:val="1"/>
        </w:numPr>
        <w:jc w:val="both"/>
        <w:rPr>
          <w:rFonts w:ascii="Arial" w:hAnsi="Arial" w:cs="Arial"/>
          <w:sz w:val="24"/>
          <w:szCs w:val="24"/>
        </w:rPr>
      </w:pPr>
      <w:r w:rsidRPr="000E1F7F">
        <w:rPr>
          <w:rFonts w:ascii="Arial" w:hAnsi="Arial" w:cs="Arial"/>
          <w:sz w:val="24"/>
          <w:szCs w:val="24"/>
        </w:rPr>
        <w:t xml:space="preserve">Aparición de la educación por correspondencia. </w:t>
      </w:r>
    </w:p>
    <w:p w:rsidR="008543C9" w:rsidRPr="000E1F7F" w:rsidRDefault="008543C9" w:rsidP="008543C9">
      <w:pPr>
        <w:pStyle w:val="Prrafodelista"/>
        <w:numPr>
          <w:ilvl w:val="0"/>
          <w:numId w:val="1"/>
        </w:numPr>
        <w:jc w:val="both"/>
        <w:rPr>
          <w:rFonts w:ascii="Arial" w:hAnsi="Arial" w:cs="Arial"/>
          <w:sz w:val="24"/>
          <w:szCs w:val="24"/>
        </w:rPr>
      </w:pPr>
      <w:r w:rsidRPr="000E1F7F">
        <w:rPr>
          <w:rFonts w:ascii="Arial" w:hAnsi="Arial" w:cs="Arial"/>
          <w:sz w:val="24"/>
          <w:szCs w:val="24"/>
        </w:rPr>
        <w:t xml:space="preserve"> Aceptación mayoritaria de las teorías filosóficas democráticas que eliminan los privilegios. </w:t>
      </w:r>
    </w:p>
    <w:p w:rsidR="008543C9" w:rsidRPr="000E1F7F" w:rsidRDefault="008543C9" w:rsidP="008543C9">
      <w:pPr>
        <w:pStyle w:val="Prrafodelista"/>
        <w:numPr>
          <w:ilvl w:val="0"/>
          <w:numId w:val="1"/>
        </w:numPr>
        <w:jc w:val="both"/>
        <w:rPr>
          <w:rFonts w:ascii="Arial" w:hAnsi="Arial" w:cs="Arial"/>
          <w:sz w:val="24"/>
          <w:szCs w:val="24"/>
        </w:rPr>
      </w:pPr>
      <w:r w:rsidRPr="000E1F7F">
        <w:rPr>
          <w:rFonts w:ascii="Arial" w:hAnsi="Arial" w:cs="Arial"/>
          <w:sz w:val="24"/>
          <w:szCs w:val="24"/>
        </w:rPr>
        <w:t xml:space="preserve"> Uso de los medios de comunicación en beneficio de la educación. </w:t>
      </w:r>
    </w:p>
    <w:p w:rsidR="008543C9" w:rsidRPr="000E1F7F" w:rsidRDefault="008543C9" w:rsidP="008543C9">
      <w:pPr>
        <w:pStyle w:val="Prrafodelista"/>
        <w:numPr>
          <w:ilvl w:val="0"/>
          <w:numId w:val="1"/>
        </w:numPr>
        <w:jc w:val="both"/>
        <w:rPr>
          <w:rFonts w:ascii="Arial" w:hAnsi="Arial" w:cs="Arial"/>
          <w:sz w:val="24"/>
          <w:szCs w:val="24"/>
        </w:rPr>
      </w:pPr>
      <w:r w:rsidRPr="000E1F7F">
        <w:rPr>
          <w:rFonts w:ascii="Arial" w:hAnsi="Arial" w:cs="Arial"/>
          <w:sz w:val="24"/>
          <w:szCs w:val="24"/>
        </w:rPr>
        <w:t xml:space="preserve"> Expansión de las teorías de enseñanza programada.</w:t>
      </w:r>
    </w:p>
    <w:p w:rsidR="008543C9" w:rsidRPr="000E1F7F" w:rsidRDefault="008543C9" w:rsidP="008543C9">
      <w:pPr>
        <w:jc w:val="both"/>
        <w:rPr>
          <w:rFonts w:ascii="Arial" w:hAnsi="Arial" w:cs="Arial"/>
          <w:sz w:val="24"/>
          <w:szCs w:val="24"/>
        </w:rPr>
      </w:pPr>
      <w:r w:rsidRPr="000E1F7F">
        <w:rPr>
          <w:rFonts w:ascii="Arial" w:hAnsi="Arial" w:cs="Arial"/>
          <w:sz w:val="24"/>
          <w:szCs w:val="24"/>
        </w:rPr>
        <w:t xml:space="preserve">La necesidad de aprender a lo largo de la vida  </w:t>
      </w:r>
    </w:p>
    <w:p w:rsidR="008543C9" w:rsidRPr="000E1F7F" w:rsidRDefault="008543C9" w:rsidP="008543C9">
      <w:pPr>
        <w:jc w:val="both"/>
        <w:rPr>
          <w:rFonts w:ascii="Arial" w:hAnsi="Arial" w:cs="Arial"/>
          <w:sz w:val="24"/>
          <w:szCs w:val="24"/>
        </w:rPr>
      </w:pPr>
      <w:r w:rsidRPr="000E1F7F">
        <w:rPr>
          <w:rFonts w:ascii="Arial" w:hAnsi="Arial" w:cs="Arial"/>
          <w:sz w:val="24"/>
          <w:szCs w:val="24"/>
        </w:rPr>
        <w:t>En las últimas décadas existen una serie de circunstancias en nuestro mundo que nos obligan a un planteamiento radical de los desarrollos educativos. Pretender que la formación de los individuos se circunscriba al periodo escolar en que el alumno es sólo estudiante, es mutilar toda posibilidad de actualización profesional y de progreso social. Existe cada día una mayor solicitud de todo tipo de actividades no regladas de perfecciona- miento profesional, reciclaje..., que impone el progreso de todos los sectores.</w:t>
      </w:r>
    </w:p>
    <w:p w:rsidR="008543C9" w:rsidRPr="008543C9" w:rsidRDefault="008543C9" w:rsidP="008543C9">
      <w:pPr>
        <w:rPr>
          <w:rFonts w:ascii="Arial" w:hAnsi="Arial" w:cs="Arial"/>
          <w:b/>
          <w:sz w:val="28"/>
          <w:szCs w:val="28"/>
        </w:rPr>
      </w:pPr>
      <w:bookmarkStart w:id="0" w:name="_GoBack"/>
      <w:bookmarkEnd w:id="0"/>
    </w:p>
    <w:sectPr w:rsidR="008543C9" w:rsidRPr="008543C9">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189" w:rsidRDefault="008D6189" w:rsidP="008543C9">
      <w:pPr>
        <w:spacing w:after="0" w:line="240" w:lineRule="auto"/>
      </w:pPr>
      <w:r>
        <w:separator/>
      </w:r>
    </w:p>
  </w:endnote>
  <w:endnote w:type="continuationSeparator" w:id="0">
    <w:p w:rsidR="008D6189" w:rsidRDefault="008D6189" w:rsidP="00854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189" w:rsidRDefault="008D6189" w:rsidP="008543C9">
      <w:pPr>
        <w:spacing w:after="0" w:line="240" w:lineRule="auto"/>
      </w:pPr>
      <w:r>
        <w:separator/>
      </w:r>
    </w:p>
  </w:footnote>
  <w:footnote w:type="continuationSeparator" w:id="0">
    <w:p w:rsidR="008D6189" w:rsidRDefault="008D6189" w:rsidP="008543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3C9" w:rsidRDefault="008543C9" w:rsidP="008543C9">
    <w:pPr>
      <w:pStyle w:val="Encabezado"/>
      <w:tabs>
        <w:tab w:val="clear" w:pos="4419"/>
        <w:tab w:val="clear" w:pos="8838"/>
        <w:tab w:val="left" w:pos="4972"/>
      </w:tabs>
    </w:pPr>
    <w:r>
      <w:t>Primera clase</w:t>
    </w:r>
    <w:r>
      <w:tab/>
      <w:t>LAURA DELI LÓPEZ ROMANO</w:t>
    </w:r>
  </w:p>
  <w:p w:rsidR="008543C9" w:rsidRDefault="008543C9" w:rsidP="008543C9">
    <w:pPr>
      <w:pStyle w:val="Encabezado"/>
      <w:tabs>
        <w:tab w:val="clear" w:pos="4419"/>
        <w:tab w:val="clear" w:pos="8838"/>
        <w:tab w:val="left" w:pos="6086"/>
      </w:tabs>
    </w:pPr>
    <w:r>
      <w:t>Reporte de lectura</w:t>
    </w:r>
    <w:r>
      <w:tab/>
      <w:t>311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B6219"/>
    <w:multiLevelType w:val="hybridMultilevel"/>
    <w:tmpl w:val="36D60A32"/>
    <w:lvl w:ilvl="0" w:tplc="080A0001">
      <w:start w:val="1"/>
      <w:numFmt w:val="bullet"/>
      <w:lvlText w:val=""/>
      <w:lvlJc w:val="left"/>
      <w:pPr>
        <w:ind w:left="766" w:hanging="360"/>
      </w:pPr>
      <w:rPr>
        <w:rFonts w:ascii="Symbol" w:hAnsi="Symbol" w:hint="default"/>
      </w:rPr>
    </w:lvl>
    <w:lvl w:ilvl="1" w:tplc="080A0003" w:tentative="1">
      <w:start w:val="1"/>
      <w:numFmt w:val="bullet"/>
      <w:lvlText w:val="o"/>
      <w:lvlJc w:val="left"/>
      <w:pPr>
        <w:ind w:left="1486" w:hanging="360"/>
      </w:pPr>
      <w:rPr>
        <w:rFonts w:ascii="Courier New" w:hAnsi="Courier New" w:cs="Courier New" w:hint="default"/>
      </w:rPr>
    </w:lvl>
    <w:lvl w:ilvl="2" w:tplc="080A0005" w:tentative="1">
      <w:start w:val="1"/>
      <w:numFmt w:val="bullet"/>
      <w:lvlText w:val=""/>
      <w:lvlJc w:val="left"/>
      <w:pPr>
        <w:ind w:left="2206" w:hanging="360"/>
      </w:pPr>
      <w:rPr>
        <w:rFonts w:ascii="Wingdings" w:hAnsi="Wingdings" w:hint="default"/>
      </w:rPr>
    </w:lvl>
    <w:lvl w:ilvl="3" w:tplc="080A0001" w:tentative="1">
      <w:start w:val="1"/>
      <w:numFmt w:val="bullet"/>
      <w:lvlText w:val=""/>
      <w:lvlJc w:val="left"/>
      <w:pPr>
        <w:ind w:left="2926" w:hanging="360"/>
      </w:pPr>
      <w:rPr>
        <w:rFonts w:ascii="Symbol" w:hAnsi="Symbol" w:hint="default"/>
      </w:rPr>
    </w:lvl>
    <w:lvl w:ilvl="4" w:tplc="080A0003" w:tentative="1">
      <w:start w:val="1"/>
      <w:numFmt w:val="bullet"/>
      <w:lvlText w:val="o"/>
      <w:lvlJc w:val="left"/>
      <w:pPr>
        <w:ind w:left="3646" w:hanging="360"/>
      </w:pPr>
      <w:rPr>
        <w:rFonts w:ascii="Courier New" w:hAnsi="Courier New" w:cs="Courier New" w:hint="default"/>
      </w:rPr>
    </w:lvl>
    <w:lvl w:ilvl="5" w:tplc="080A0005" w:tentative="1">
      <w:start w:val="1"/>
      <w:numFmt w:val="bullet"/>
      <w:lvlText w:val=""/>
      <w:lvlJc w:val="left"/>
      <w:pPr>
        <w:ind w:left="4366" w:hanging="360"/>
      </w:pPr>
      <w:rPr>
        <w:rFonts w:ascii="Wingdings" w:hAnsi="Wingdings" w:hint="default"/>
      </w:rPr>
    </w:lvl>
    <w:lvl w:ilvl="6" w:tplc="080A0001" w:tentative="1">
      <w:start w:val="1"/>
      <w:numFmt w:val="bullet"/>
      <w:lvlText w:val=""/>
      <w:lvlJc w:val="left"/>
      <w:pPr>
        <w:ind w:left="5086" w:hanging="360"/>
      </w:pPr>
      <w:rPr>
        <w:rFonts w:ascii="Symbol" w:hAnsi="Symbol" w:hint="default"/>
      </w:rPr>
    </w:lvl>
    <w:lvl w:ilvl="7" w:tplc="080A0003" w:tentative="1">
      <w:start w:val="1"/>
      <w:numFmt w:val="bullet"/>
      <w:lvlText w:val="o"/>
      <w:lvlJc w:val="left"/>
      <w:pPr>
        <w:ind w:left="5806" w:hanging="360"/>
      </w:pPr>
      <w:rPr>
        <w:rFonts w:ascii="Courier New" w:hAnsi="Courier New" w:cs="Courier New" w:hint="default"/>
      </w:rPr>
    </w:lvl>
    <w:lvl w:ilvl="8" w:tplc="080A0005" w:tentative="1">
      <w:start w:val="1"/>
      <w:numFmt w:val="bullet"/>
      <w:lvlText w:val=""/>
      <w:lvlJc w:val="left"/>
      <w:pPr>
        <w:ind w:left="652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3C9"/>
    <w:rsid w:val="005A48AF"/>
    <w:rsid w:val="008543C9"/>
    <w:rsid w:val="008D6189"/>
    <w:rsid w:val="00B948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43C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43C9"/>
  </w:style>
  <w:style w:type="paragraph" w:styleId="Piedepgina">
    <w:name w:val="footer"/>
    <w:basedOn w:val="Normal"/>
    <w:link w:val="PiedepginaCar"/>
    <w:uiPriority w:val="99"/>
    <w:unhideWhenUsed/>
    <w:rsid w:val="008543C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43C9"/>
  </w:style>
  <w:style w:type="paragraph" w:styleId="Prrafodelista">
    <w:name w:val="List Paragraph"/>
    <w:basedOn w:val="Normal"/>
    <w:uiPriority w:val="34"/>
    <w:qFormat/>
    <w:rsid w:val="008543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43C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543C9"/>
  </w:style>
  <w:style w:type="paragraph" w:styleId="Piedepgina">
    <w:name w:val="footer"/>
    <w:basedOn w:val="Normal"/>
    <w:link w:val="PiedepginaCar"/>
    <w:uiPriority w:val="99"/>
    <w:unhideWhenUsed/>
    <w:rsid w:val="008543C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543C9"/>
  </w:style>
  <w:style w:type="paragraph" w:styleId="Prrafodelista">
    <w:name w:val="List Paragraph"/>
    <w:basedOn w:val="Normal"/>
    <w:uiPriority w:val="34"/>
    <w:qFormat/>
    <w:rsid w:val="008543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218</Words>
  <Characters>1200</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Deli</dc:creator>
  <cp:lastModifiedBy>Laura Deli</cp:lastModifiedBy>
  <cp:revision>1</cp:revision>
  <dcterms:created xsi:type="dcterms:W3CDTF">2015-08-31T01:04:00Z</dcterms:created>
  <dcterms:modified xsi:type="dcterms:W3CDTF">2015-08-31T01:08:00Z</dcterms:modified>
</cp:coreProperties>
</file>