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31849B" w:themeColor="accent5" w:themeShade="BF"/>
  <w:body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posOffset>114300</wp:posOffset>
            </wp:positionH>
            <wp:positionV relativeFrom="margin">
              <wp:posOffset>-581024</wp:posOffset>
            </wp:positionV>
            <wp:extent cx="732079" cy="1143000"/>
            <wp:effectExtent l="0" t="0" r="0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79" cy="11461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>UNIVERSIDAD AUTÓNOMA DE TLAXCALA</w:t>
      </w: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FACULTAD CIENCIAS DE LA EDUCACIÓN</w:t>
      </w: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LICENCIATURA EN CIENCIAS DE LA EDUCACIÓN</w:t>
      </w: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UNIDAD DE APRENDIZAJE: EDUCACIÓN A DISTANCIA</w:t>
      </w: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DOCENTE: JOSÉ LUIS VILLEGAS  VALLE</w:t>
      </w:r>
    </w:p>
    <w:p w:rsidR="00301622" w:rsidRDefault="00301622" w:rsidP="00ED4748">
      <w:pPr>
        <w:jc w:val="center"/>
        <w:rPr>
          <w:rFonts w:ascii="Arial" w:hAnsi="Arial" w:cs="Arial"/>
          <w:sz w:val="28"/>
          <w:szCs w:val="28"/>
        </w:rPr>
      </w:pPr>
    </w:p>
    <w:p w:rsidR="00301622" w:rsidRDefault="00301622" w:rsidP="00ED4748">
      <w:pPr>
        <w:jc w:val="center"/>
        <w:rPr>
          <w:rFonts w:ascii="Arial" w:hAnsi="Arial" w:cs="Arial"/>
          <w:sz w:val="28"/>
          <w:szCs w:val="28"/>
        </w:rPr>
      </w:pPr>
    </w:p>
    <w:p w:rsidR="00301622" w:rsidRDefault="00301622" w:rsidP="00ED474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ALUMNA: GABRIELA MÉNDEZ MELÉNDEZ </w:t>
      </w: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</w:p>
    <w:p w:rsidR="00301622" w:rsidRDefault="00301622" w:rsidP="00ED4748">
      <w:pPr>
        <w:jc w:val="center"/>
        <w:rPr>
          <w:rFonts w:ascii="Arial" w:hAnsi="Arial" w:cs="Arial"/>
          <w:sz w:val="28"/>
          <w:szCs w:val="28"/>
        </w:rPr>
      </w:pPr>
    </w:p>
    <w:p w:rsidR="00301622" w:rsidRDefault="00301622" w:rsidP="00ED474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SESIÓN: 1</w:t>
      </w:r>
      <w:bookmarkStart w:id="0" w:name="_GoBack"/>
      <w:bookmarkEnd w:id="0"/>
      <w:r w:rsidR="00ED474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HISTORIA DE LA  </w:t>
      </w:r>
      <w:r w:rsidR="00ED4748">
        <w:rPr>
          <w:rFonts w:ascii="Arial" w:hAnsi="Arial" w:cs="Arial"/>
          <w:sz w:val="28"/>
          <w:szCs w:val="28"/>
        </w:rPr>
        <w:t xml:space="preserve">EDUCACIÓN A DISTANCIA    </w:t>
      </w: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PRIMER PARCIAL</w:t>
      </w: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</w:p>
    <w:p w:rsidR="00301622" w:rsidRDefault="00301622" w:rsidP="00ED4748">
      <w:pPr>
        <w:jc w:val="center"/>
        <w:rPr>
          <w:rFonts w:ascii="Arial" w:hAnsi="Arial" w:cs="Arial"/>
          <w:sz w:val="28"/>
          <w:szCs w:val="28"/>
        </w:rPr>
      </w:pP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GRUPO: 311</w:t>
      </w:r>
    </w:p>
    <w:p w:rsidR="00ED4748" w:rsidRDefault="00ED4748" w:rsidP="00ED4748"/>
    <w:p w:rsidR="00ED4748" w:rsidRDefault="00ED4748">
      <w:pPr>
        <w:jc w:val="center"/>
      </w:pPr>
    </w:p>
    <w:p w:rsidR="00ED4748" w:rsidRDefault="00ED4748">
      <w:r>
        <w:br w:type="page"/>
      </w:r>
    </w:p>
    <w:p w:rsidR="003E0C07" w:rsidRDefault="008C4A38">
      <w:pPr>
        <w:jc w:val="center"/>
      </w:pPr>
      <w:r>
        <w:rPr>
          <w:rFonts w:ascii="Times" w:hAnsi="Times" w:cs="Times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128905</wp:posOffset>
                </wp:positionV>
                <wp:extent cx="9525" cy="318770"/>
                <wp:effectExtent l="47625" t="5080" r="57150" b="1905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18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221.25pt;margin-top:10.15pt;width:.75pt;height:2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" w:hAnsi="Times" w:cs="Times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-423545</wp:posOffset>
                </wp:positionV>
                <wp:extent cx="3533775" cy="552450"/>
                <wp:effectExtent l="9525" t="5080" r="9525" b="1397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5524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A38" w:rsidRDefault="008C4A38" w:rsidP="008C4A38">
                            <w:pPr>
                              <w:jc w:val="center"/>
                            </w:pPr>
                            <w:r>
                              <w:rPr>
                                <w:rFonts w:ascii="Times" w:hAnsi="Times" w:cs="Times"/>
                                <w:sz w:val="24"/>
                              </w:rPr>
                              <w:t>HISTORIA DE LA EDUCACIÓN A DISTANCIA</w:t>
                            </w:r>
                          </w:p>
                          <w:p w:rsidR="008C4A38" w:rsidRDefault="008C4A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1.5pt;margin-top:-33.35pt;width:278.25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" fillcolor="#31849b [2408]">
                <v:textbox>
                  <w:txbxContent>
                    <w:p w:rsidR="008C4A38" w:rsidRDefault="008C4A38" w:rsidP="008C4A38">
                      <w:pPr>
                        <w:jc w:val="center"/>
                      </w:pPr>
                      <w:r>
                        <w:rPr>
                          <w:rFonts w:ascii="Times" w:hAnsi="Times" w:cs="Times"/>
                          <w:sz w:val="24"/>
                        </w:rPr>
                        <w:t>HISTORIA DE LA EDUCACIÓN A DISTANCIA</w:t>
                      </w:r>
                    </w:p>
                    <w:p w:rsidR="008C4A38" w:rsidRDefault="008C4A38"/>
                  </w:txbxContent>
                </v:textbox>
              </v:shape>
            </w:pict>
          </mc:Fallback>
        </mc:AlternateContent>
      </w:r>
    </w:p>
    <w:p w:rsidR="003E0C07" w:rsidRDefault="008C4A38">
      <w:pPr>
        <w:jc w:val="center"/>
      </w:pPr>
      <w:r>
        <w:rPr>
          <w:rFonts w:ascii="Times" w:hAnsi="Times" w:cs="Times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183515</wp:posOffset>
                </wp:positionV>
                <wp:extent cx="3790950" cy="666750"/>
                <wp:effectExtent l="9525" t="9525" r="9525" b="9525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6667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A38" w:rsidRDefault="008C4A38" w:rsidP="008C4A38">
                            <w:pPr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Educar por medios convencionales a todos, atendiendo a satisfacer las múltiples demandas formativas de la sociedad, es hoy prácticamente inviable.</w:t>
                            </w:r>
                          </w:p>
                          <w:p w:rsidR="008C4A38" w:rsidRDefault="008C4A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77.25pt;margin-top:14.45pt;width:298.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" fillcolor="#31849b [2408]">
                <v:textbox>
                  <w:txbxContent>
                    <w:p w:rsidR="008C4A38" w:rsidRDefault="008C4A38" w:rsidP="008C4A38">
                      <w:pPr>
                        <w:jc w:val="center"/>
                      </w:pPr>
                      <w:r>
                        <w:rPr>
                          <w:rFonts w:ascii="Calibri" w:hAnsi="Calibri" w:cs="Calibri"/>
                        </w:rPr>
                        <w:t>Educar por medios convencionales a todos, atendiendo a satisfacer las múltiples demandas formativas de la sociedad, es hoy prácticamente inviable.</w:t>
                      </w:r>
                    </w:p>
                    <w:p w:rsidR="008C4A38" w:rsidRDefault="008C4A38"/>
                  </w:txbxContent>
                </v:textbox>
              </v:shape>
            </w:pict>
          </mc:Fallback>
        </mc:AlternateContent>
      </w:r>
    </w:p>
    <w:p w:rsidR="008C4A38" w:rsidRDefault="008C4A38"/>
    <w:p w:rsidR="008C4A38" w:rsidRDefault="008C4A38"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226695</wp:posOffset>
                </wp:positionV>
                <wp:extent cx="9525" cy="323850"/>
                <wp:effectExtent l="47625" t="9525" r="57150" b="19050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222pt;margin-top:17.85pt;width:.7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">
                <v:stroke endarrow="block"/>
              </v:shape>
            </w:pict>
          </mc:Fallback>
        </mc:AlternateContent>
      </w:r>
    </w:p>
    <w:p w:rsidR="008C4A38" w:rsidRDefault="008C4A38"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210185</wp:posOffset>
                </wp:positionV>
                <wp:extent cx="3667125" cy="704850"/>
                <wp:effectExtent l="9525" t="9525" r="9525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7048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A38" w:rsidRDefault="008C4A38" w:rsidP="008C4A38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</w:rPr>
                              <w:t xml:space="preserve">Los factores más destacados que han provocado </w:t>
                            </w:r>
                          </w:p>
                          <w:p w:rsidR="008C4A38" w:rsidRDefault="008C4A38" w:rsidP="008C4A38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el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</w:rPr>
                              <w:t xml:space="preserve"> nacimiento y posterior desarrollo de la enseñanza</w:t>
                            </w:r>
                          </w:p>
                          <w:p w:rsidR="008C4A38" w:rsidRDefault="008C4A38" w:rsidP="008C4A38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y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</w:rPr>
                              <w:t xml:space="preserve"> aprendizaje abiertos a distancia han sido.</w:t>
                            </w:r>
                          </w:p>
                          <w:p w:rsidR="008C4A38" w:rsidRDefault="008C4A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81pt;margin-top:16.55pt;width:288.7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" fillcolor="#31849b [2408]">
                <v:textbox>
                  <w:txbxContent>
                    <w:p w:rsidR="008C4A38" w:rsidRDefault="008C4A38" w:rsidP="008C4A38">
                      <w:pPr>
                        <w:spacing w:after="0"/>
                        <w:jc w:val="center"/>
                      </w:pPr>
                      <w:r>
                        <w:rPr>
                          <w:rFonts w:ascii="Calibri" w:hAnsi="Calibri" w:cs="Calibri"/>
                        </w:rPr>
                        <w:t xml:space="preserve">Los factores más destacados que han provocado </w:t>
                      </w:r>
                    </w:p>
                    <w:p w:rsidR="008C4A38" w:rsidRDefault="008C4A38" w:rsidP="008C4A38">
                      <w:pPr>
                        <w:spacing w:after="0"/>
                        <w:jc w:val="center"/>
                      </w:pPr>
                      <w:r>
                        <w:rPr>
                          <w:rFonts w:ascii="Calibri" w:hAnsi="Calibri" w:cs="Calibri"/>
                        </w:rPr>
                        <w:t>el nacimiento y posterior desarrollo de la enseñanza</w:t>
                      </w:r>
                    </w:p>
                    <w:p w:rsidR="008C4A38" w:rsidRDefault="008C4A38" w:rsidP="008C4A38">
                      <w:pPr>
                        <w:jc w:val="center"/>
                      </w:pPr>
                      <w:r>
                        <w:rPr>
                          <w:rFonts w:ascii="Calibri" w:hAnsi="Calibri" w:cs="Calibri"/>
                        </w:rPr>
                        <w:t>y aprendizaje abiertos a distancia han sido.</w:t>
                      </w:r>
                    </w:p>
                    <w:p w:rsidR="008C4A38" w:rsidRDefault="008C4A38"/>
                  </w:txbxContent>
                </v:textbox>
              </v:shape>
            </w:pict>
          </mc:Fallback>
        </mc:AlternateContent>
      </w:r>
    </w:p>
    <w:p w:rsidR="008C4A38" w:rsidRDefault="008C4A38"/>
    <w:p w:rsidR="008C4A38" w:rsidRDefault="008C4A3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291465</wp:posOffset>
                </wp:positionV>
                <wp:extent cx="9525" cy="323850"/>
                <wp:effectExtent l="47625" t="9525" r="57150" b="1905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315.75pt;margin-top:22.95pt;width:.7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291465</wp:posOffset>
                </wp:positionV>
                <wp:extent cx="0" cy="323850"/>
                <wp:effectExtent l="57150" t="9525" r="57150" b="1905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91.5pt;margin-top:22.95pt;width:0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">
                <v:stroke endarrow="block"/>
              </v:shape>
            </w:pict>
          </mc:Fallback>
        </mc:AlternateContent>
      </w:r>
    </w:p>
    <w:p w:rsidR="003E0C07" w:rsidRDefault="003E0C07"/>
    <w:p w:rsidR="003E0C07" w:rsidRPr="00971266" w:rsidRDefault="008C4A38">
      <w:pPr>
        <w:rPr>
          <w:rFonts w:ascii="Calibri" w:hAnsi="Calibri" w:cs="Calibri"/>
          <w:color w:val="FFFF00"/>
        </w:rPr>
      </w:pPr>
      <w:r w:rsidRPr="00971266">
        <w:rPr>
          <w:rFonts w:ascii="Calibri" w:hAnsi="Calibri" w:cs="Calibri"/>
          <w:b/>
          <w:color w:val="FFFF00"/>
        </w:rPr>
        <w:t>Los avances sociopolíticos.                                            La necesidad de aprender a lo largo de la vida.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>-El aumento de la demanda social de                          -La educación permanente viene a considerarse</w:t>
      </w:r>
    </w:p>
    <w:p w:rsidR="003E0C07" w:rsidRPr="008C4A38" w:rsidRDefault="008C4A38">
      <w:pPr>
        <w:rPr>
          <w:rFonts w:ascii="Calibri" w:hAnsi="Calibri" w:cs="Calibri"/>
        </w:rPr>
      </w:pPr>
      <w:proofErr w:type="gramStart"/>
      <w:r w:rsidRPr="008C4A38">
        <w:rPr>
          <w:rFonts w:ascii="Calibri" w:hAnsi="Calibri" w:cs="Calibri"/>
        </w:rPr>
        <w:t>educación</w:t>
      </w:r>
      <w:proofErr w:type="gramEnd"/>
      <w:r w:rsidRPr="008C4A38">
        <w:rPr>
          <w:rFonts w:ascii="Calibri" w:hAnsi="Calibri" w:cs="Calibri"/>
        </w:rPr>
        <w:t xml:space="preserve"> genero la masificación de                            como una nueva frontera de la educación y 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 </w:t>
      </w:r>
      <w:proofErr w:type="gramStart"/>
      <w:r w:rsidRPr="008C4A38">
        <w:rPr>
          <w:rFonts w:ascii="Calibri" w:hAnsi="Calibri" w:cs="Calibri"/>
        </w:rPr>
        <w:t>las</w:t>
      </w:r>
      <w:proofErr w:type="gramEnd"/>
      <w:r w:rsidRPr="008C4A38">
        <w:rPr>
          <w:rFonts w:ascii="Calibri" w:hAnsi="Calibri" w:cs="Calibri"/>
        </w:rPr>
        <w:t xml:space="preserve"> aulas convencionales.                                              </w:t>
      </w:r>
      <w:proofErr w:type="gramStart"/>
      <w:r w:rsidRPr="008C4A38">
        <w:rPr>
          <w:rFonts w:ascii="Calibri" w:hAnsi="Calibri" w:cs="Calibri"/>
        </w:rPr>
        <w:t>rasgo</w:t>
      </w:r>
      <w:proofErr w:type="gramEnd"/>
      <w:r w:rsidRPr="008C4A38">
        <w:rPr>
          <w:rFonts w:ascii="Calibri" w:hAnsi="Calibri" w:cs="Calibri"/>
        </w:rPr>
        <w:t xml:space="preserve"> definitorio para el panorama educativo</w:t>
      </w:r>
    </w:p>
    <w:p w:rsidR="003E0C07" w:rsidRPr="008C4A38" w:rsidRDefault="008C4A38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109220</wp:posOffset>
                </wp:positionV>
                <wp:extent cx="0" cy="209550"/>
                <wp:effectExtent l="57150" t="9525" r="57150" b="19050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316.5pt;margin-top:8.6pt;width:0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">
                <v:stroke endarrow="block"/>
              </v:shape>
            </w:pict>
          </mc:Fallback>
        </mc:AlternateContent>
      </w:r>
      <w:r w:rsidRPr="008C4A38">
        <w:rPr>
          <w:rFonts w:ascii="Calibri" w:hAnsi="Calibri" w:cs="Calibri"/>
        </w:rPr>
        <w:t>-Los centros convencionales de educación                   actual.</w:t>
      </w:r>
    </w:p>
    <w:p w:rsidR="003E0C07" w:rsidRPr="00971266" w:rsidRDefault="008C4A38">
      <w:pPr>
        <w:rPr>
          <w:rFonts w:ascii="Calibri" w:hAnsi="Calibri" w:cs="Calibri"/>
          <w:color w:val="FFFF00"/>
        </w:rPr>
      </w:pPr>
      <w:proofErr w:type="gramStart"/>
      <w:r w:rsidRPr="008C4A38">
        <w:rPr>
          <w:rFonts w:ascii="Calibri" w:hAnsi="Calibri" w:cs="Calibri"/>
        </w:rPr>
        <w:t>no</w:t>
      </w:r>
      <w:proofErr w:type="gramEnd"/>
      <w:r w:rsidRPr="008C4A38">
        <w:rPr>
          <w:rFonts w:ascii="Calibri" w:hAnsi="Calibri" w:cs="Calibri"/>
        </w:rPr>
        <w:t xml:space="preserve"> disponían de infraestructura para poder               </w:t>
      </w:r>
      <w:r w:rsidRPr="00971266">
        <w:rPr>
          <w:rFonts w:ascii="Calibri" w:hAnsi="Calibri" w:cs="Calibri"/>
          <w:b/>
          <w:color w:val="FFFF00"/>
        </w:rPr>
        <w:t xml:space="preserve">La carestía de los sistemas convencionales. </w:t>
      </w:r>
      <w:r w:rsidRPr="00971266">
        <w:rPr>
          <w:rFonts w:ascii="Calibri" w:hAnsi="Calibri" w:cs="Calibri"/>
          <w:color w:val="FFFF00"/>
        </w:rPr>
        <w:t xml:space="preserve"> </w:t>
      </w:r>
    </w:p>
    <w:p w:rsidR="003E0C07" w:rsidRPr="008C4A38" w:rsidRDefault="008C4A38">
      <w:pPr>
        <w:rPr>
          <w:rFonts w:ascii="Calibri" w:hAnsi="Calibri" w:cs="Calibri"/>
        </w:rPr>
      </w:pPr>
      <w:proofErr w:type="gramStart"/>
      <w:r w:rsidRPr="008C4A38">
        <w:rPr>
          <w:rFonts w:ascii="Calibri" w:hAnsi="Calibri" w:cs="Calibri"/>
        </w:rPr>
        <w:t>hacerle</w:t>
      </w:r>
      <w:proofErr w:type="gramEnd"/>
      <w:r w:rsidRPr="008C4A38">
        <w:rPr>
          <w:rFonts w:ascii="Calibri" w:hAnsi="Calibri" w:cs="Calibri"/>
        </w:rPr>
        <w:t xml:space="preserve"> frente  a la democratización.                          - La educación cara a cara exigía la formación de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>-las desatendidas capaz de la población                     grupos que precisaban en un determinado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Menos favorecidos, como lo son:                                 espacio y tiempo, de instalaciones y </w:t>
      </w:r>
    </w:p>
    <w:p w:rsidR="003E0C07" w:rsidRPr="008C4A38" w:rsidRDefault="008C4A38" w:rsidP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             •Los adultos que por imperativos                    recursos materiales y humanos.</w:t>
      </w:r>
    </w:p>
    <w:p w:rsidR="003E0C07" w:rsidRPr="008C4A38" w:rsidRDefault="008C4A38">
      <w:pPr>
        <w:rPr>
          <w:rFonts w:ascii="Calibri" w:hAnsi="Calibri" w:cs="Calibri"/>
        </w:rPr>
      </w:pPr>
      <w:proofErr w:type="gramStart"/>
      <w:r w:rsidRPr="008C4A38">
        <w:rPr>
          <w:rFonts w:ascii="Calibri" w:hAnsi="Calibri" w:cs="Calibri"/>
        </w:rPr>
        <w:t>laborales</w:t>
      </w:r>
      <w:proofErr w:type="gramEnd"/>
      <w:r w:rsidRPr="008C4A38">
        <w:rPr>
          <w:rFonts w:ascii="Calibri" w:hAnsi="Calibri" w:cs="Calibri"/>
        </w:rPr>
        <w:t xml:space="preserve"> o podían acudir a estudiar.                          -El sentido de la rentabilidad de los presupuestos</w:t>
      </w:r>
    </w:p>
    <w:p w:rsidR="003E0C07" w:rsidRPr="008C4A38" w:rsidRDefault="008C4A38">
      <w:pPr>
        <w:ind w:left="720"/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•Las amas de casa.                                              </w:t>
      </w:r>
      <w:proofErr w:type="gramStart"/>
      <w:r w:rsidRPr="008C4A38">
        <w:rPr>
          <w:rFonts w:ascii="Calibri" w:hAnsi="Calibri" w:cs="Calibri"/>
        </w:rPr>
        <w:t>para</w:t>
      </w:r>
      <w:proofErr w:type="gramEnd"/>
      <w:r w:rsidRPr="008C4A38">
        <w:rPr>
          <w:rFonts w:ascii="Calibri" w:hAnsi="Calibri" w:cs="Calibri"/>
        </w:rPr>
        <w:t xml:space="preserve"> la educación debía llevar a los poderes </w:t>
      </w:r>
    </w:p>
    <w:p w:rsidR="003E0C07" w:rsidRPr="008C4A38" w:rsidRDefault="008C4A38">
      <w:pPr>
        <w:ind w:left="720"/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•Los hospitalizados.                                             </w:t>
      </w:r>
      <w:proofErr w:type="gramStart"/>
      <w:r w:rsidRPr="008C4A38">
        <w:rPr>
          <w:rFonts w:ascii="Calibri" w:hAnsi="Calibri" w:cs="Calibri"/>
        </w:rPr>
        <w:t>públicos</w:t>
      </w:r>
      <w:proofErr w:type="gramEnd"/>
      <w:r w:rsidRPr="008C4A38">
        <w:rPr>
          <w:rFonts w:ascii="Calibri" w:hAnsi="Calibri" w:cs="Calibri"/>
        </w:rPr>
        <w:t xml:space="preserve"> al convencimiento de que invertir en</w:t>
      </w:r>
    </w:p>
    <w:p w:rsidR="003E0C07" w:rsidRPr="008C4A38" w:rsidRDefault="008C4A38">
      <w:pPr>
        <w:ind w:left="720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4181475</wp:posOffset>
                </wp:positionH>
                <wp:positionV relativeFrom="paragraph">
                  <wp:posOffset>316230</wp:posOffset>
                </wp:positionV>
                <wp:extent cx="0" cy="381000"/>
                <wp:effectExtent l="57150" t="9525" r="57150" b="19050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329.25pt;margin-top:24.9pt;width:0;height:3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">
                <v:stroke endarrow="block"/>
              </v:shape>
            </w:pict>
          </mc:Fallback>
        </mc:AlternateContent>
      </w:r>
      <w:r w:rsidRPr="008C4A38">
        <w:rPr>
          <w:rFonts w:ascii="Calibri" w:hAnsi="Calibri" w:cs="Calibri"/>
        </w:rPr>
        <w:t xml:space="preserve">•Los reclusos.                                                        </w:t>
      </w:r>
      <w:proofErr w:type="gramStart"/>
      <w:r w:rsidRPr="008C4A38">
        <w:rPr>
          <w:rFonts w:ascii="Calibri" w:hAnsi="Calibri" w:cs="Calibri"/>
        </w:rPr>
        <w:t>educación</w:t>
      </w:r>
      <w:proofErr w:type="gramEnd"/>
      <w:r w:rsidRPr="008C4A38">
        <w:rPr>
          <w:rFonts w:ascii="Calibri" w:hAnsi="Calibri" w:cs="Calibri"/>
        </w:rPr>
        <w:t xml:space="preserve"> es aumentar el capital humano de </w:t>
      </w:r>
    </w:p>
    <w:p w:rsidR="003E0C07" w:rsidRPr="008C4A38" w:rsidRDefault="008C4A38">
      <w:pPr>
        <w:ind w:left="720"/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•Los emigrantes.                                                  </w:t>
      </w:r>
      <w:proofErr w:type="gramStart"/>
      <w:r w:rsidRPr="008C4A38">
        <w:rPr>
          <w:rFonts w:ascii="Calibri" w:hAnsi="Calibri" w:cs="Calibri"/>
        </w:rPr>
        <w:t>una</w:t>
      </w:r>
      <w:proofErr w:type="gramEnd"/>
      <w:r w:rsidRPr="008C4A38">
        <w:rPr>
          <w:rFonts w:ascii="Calibri" w:hAnsi="Calibri" w:cs="Calibri"/>
        </w:rPr>
        <w:t xml:space="preserve"> sociedad.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-La creciente masificación de las aulas                        </w:t>
      </w:r>
      <w:r w:rsidRPr="008C4A38">
        <w:rPr>
          <w:rFonts w:ascii="Calibri" w:hAnsi="Calibri" w:cs="Calibri"/>
          <w:b/>
        </w:rPr>
        <w:t xml:space="preserve">  </w:t>
      </w:r>
      <w:r w:rsidRPr="00971266">
        <w:rPr>
          <w:rFonts w:ascii="Calibri" w:hAnsi="Calibri" w:cs="Calibri"/>
          <w:b/>
          <w:color w:val="FFFF00"/>
        </w:rPr>
        <w:t xml:space="preserve">Las transformaciones tecnológicas 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De las aulas convencionales desvirtuaba                      - estas han sido una causa constante del 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Las ventajas de la relación personal profesor-              avance insospechado de una enseñanza/ 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Estudiante.                                                                          </w:t>
      </w:r>
      <w:proofErr w:type="gramStart"/>
      <w:r w:rsidRPr="008C4A38">
        <w:rPr>
          <w:rFonts w:ascii="Calibri" w:hAnsi="Calibri" w:cs="Calibri"/>
        </w:rPr>
        <w:t>aprendizaje</w:t>
      </w:r>
      <w:proofErr w:type="gramEnd"/>
      <w:r w:rsidRPr="008C4A38">
        <w:rPr>
          <w:rFonts w:ascii="Calibri" w:hAnsi="Calibri" w:cs="Calibri"/>
        </w:rPr>
        <w:t xml:space="preserve"> no presenciales.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                                                                                             -el fenómeno de los avances tecnológicos </w:t>
      </w:r>
    </w:p>
    <w:p w:rsidR="003E0C07" w:rsidRPr="008C4A38" w:rsidRDefault="008C4A38">
      <w:pPr>
        <w:rPr>
          <w:rFonts w:ascii="Calibri" w:hAnsi="Calibri" w:cs="Calibri"/>
        </w:rPr>
      </w:pPr>
      <w:r w:rsidRPr="00971266">
        <w:rPr>
          <w:rFonts w:ascii="Calibri" w:hAnsi="Calibri" w:cs="Calibri"/>
          <w:b/>
          <w:color w:val="FFFF00"/>
        </w:rPr>
        <w:lastRenderedPageBreak/>
        <w:t xml:space="preserve">Los avances en el ámbito de las ciencias de la            </w:t>
      </w:r>
      <w:r w:rsidRPr="008C4A38">
        <w:rPr>
          <w:rFonts w:ascii="Calibri" w:hAnsi="Calibri" w:cs="Calibri"/>
        </w:rPr>
        <w:t>en el campo de la comunicación y de la</w:t>
      </w:r>
      <w:r w:rsidRPr="008C4A38">
        <w:rPr>
          <w:rFonts w:ascii="Calibri" w:hAnsi="Calibri" w:cs="Calibri"/>
          <w:b/>
        </w:rPr>
        <w:t xml:space="preserve">                                      </w:t>
      </w:r>
      <w:r w:rsidRPr="00971266">
        <w:rPr>
          <w:rFonts w:ascii="Calibri" w:hAnsi="Calibri" w:cs="Calibri"/>
          <w:b/>
          <w:color w:val="FFFF00"/>
        </w:rPr>
        <w:t xml:space="preserve">educación y las transformaciones tecnológicas.          </w:t>
      </w:r>
      <w:proofErr w:type="gramStart"/>
      <w:r w:rsidRPr="008C4A38">
        <w:rPr>
          <w:rFonts w:ascii="Calibri" w:hAnsi="Calibri" w:cs="Calibri"/>
          <w:b/>
        </w:rPr>
        <w:t>i</w:t>
      </w:r>
      <w:r w:rsidRPr="008C4A38">
        <w:rPr>
          <w:rFonts w:ascii="Calibri" w:hAnsi="Calibri" w:cs="Calibri"/>
        </w:rPr>
        <w:t>nformática</w:t>
      </w:r>
      <w:proofErr w:type="gramEnd"/>
      <w:r w:rsidRPr="008C4A38">
        <w:rPr>
          <w:rFonts w:ascii="Calibri" w:hAnsi="Calibri" w:cs="Calibri"/>
        </w:rPr>
        <w:t xml:space="preserve">, han enriquecido los 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-Como factor determinante del principio de                  instrumentos de la tecnología educativa </w:t>
      </w:r>
    </w:p>
    <w:p w:rsidR="003E0C07" w:rsidRPr="008C4A38" w:rsidRDefault="008C4A38">
      <w:pPr>
        <w:rPr>
          <w:rFonts w:ascii="Calibri" w:hAnsi="Calibri" w:cs="Calibri"/>
        </w:rPr>
      </w:pPr>
      <w:proofErr w:type="gramStart"/>
      <w:r w:rsidRPr="008C4A38">
        <w:rPr>
          <w:rFonts w:ascii="Calibri" w:hAnsi="Calibri" w:cs="Calibri"/>
        </w:rPr>
        <w:t>educación</w:t>
      </w:r>
      <w:proofErr w:type="gramEnd"/>
      <w:r w:rsidRPr="008C4A38">
        <w:rPr>
          <w:rFonts w:ascii="Calibri" w:hAnsi="Calibri" w:cs="Calibri"/>
        </w:rPr>
        <w:t xml:space="preserve"> es el del crecimiento exponencial                 con la incorporación de los equipos de </w:t>
      </w:r>
    </w:p>
    <w:p w:rsidR="003E0C07" w:rsidRPr="008C4A38" w:rsidRDefault="008C4A38">
      <w:pPr>
        <w:rPr>
          <w:rFonts w:ascii="Calibri" w:hAnsi="Calibri" w:cs="Calibri"/>
        </w:rPr>
      </w:pPr>
      <w:proofErr w:type="gramStart"/>
      <w:r w:rsidRPr="008C4A38">
        <w:rPr>
          <w:rFonts w:ascii="Calibri" w:hAnsi="Calibri" w:cs="Calibri"/>
        </w:rPr>
        <w:t>del</w:t>
      </w:r>
      <w:proofErr w:type="gramEnd"/>
      <w:r w:rsidRPr="008C4A38">
        <w:rPr>
          <w:rFonts w:ascii="Calibri" w:hAnsi="Calibri" w:cs="Calibri"/>
        </w:rPr>
        <w:t xml:space="preserve"> conocimiento que empuja a tantos adultos a        grabación, reproducción y transmisión de  </w:t>
      </w:r>
    </w:p>
    <w:p w:rsidR="003E0C07" w:rsidRPr="008C4A38" w:rsidRDefault="008C4A38">
      <w:pPr>
        <w:rPr>
          <w:rFonts w:ascii="Calibri" w:hAnsi="Calibri" w:cs="Calibri"/>
        </w:rPr>
      </w:pPr>
      <w:proofErr w:type="gramStart"/>
      <w:r w:rsidRPr="008C4A38">
        <w:rPr>
          <w:rFonts w:ascii="Calibri" w:hAnsi="Calibri" w:cs="Calibri"/>
        </w:rPr>
        <w:t>acudir</w:t>
      </w:r>
      <w:proofErr w:type="gramEnd"/>
      <w:r w:rsidRPr="008C4A38">
        <w:rPr>
          <w:rFonts w:ascii="Calibri" w:hAnsi="Calibri" w:cs="Calibri"/>
        </w:rPr>
        <w:t xml:space="preserve"> a procesos de aprendizaje.                                   </w:t>
      </w:r>
      <w:proofErr w:type="gramStart"/>
      <w:r w:rsidRPr="008C4A38">
        <w:rPr>
          <w:rFonts w:ascii="Calibri" w:hAnsi="Calibri" w:cs="Calibri"/>
        </w:rPr>
        <w:t>texto</w:t>
      </w:r>
      <w:proofErr w:type="gramEnd"/>
      <w:r w:rsidRPr="008C4A38">
        <w:rPr>
          <w:rFonts w:ascii="Calibri" w:hAnsi="Calibri" w:cs="Calibri"/>
        </w:rPr>
        <w:t>, sonido e imagen.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-el notable avance de la ciencias de la educación 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Y de la psicología posibilita  una 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Planificación cuidadosa de la utilización de 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>Recursos y una metodología.</w:t>
      </w:r>
    </w:p>
    <w:p w:rsidR="003E0C07" w:rsidRPr="008C4A38" w:rsidRDefault="003E0C07">
      <w:pPr>
        <w:rPr>
          <w:rFonts w:ascii="Calibri" w:hAnsi="Calibri" w:cs="Calibri"/>
        </w:rPr>
      </w:pPr>
    </w:p>
    <w:sectPr w:rsidR="003E0C07" w:rsidRPr="008C4A38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C07"/>
    <w:rsid w:val="00301622"/>
    <w:rsid w:val="003E0C07"/>
    <w:rsid w:val="008C4A38"/>
    <w:rsid w:val="00971266"/>
    <w:rsid w:val="00ED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2408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CocoaOOXMLWriter/1347.57</generator>
</meta>
</file>

<file path=customXml/itemProps1.xml><?xml version="1.0" encoding="utf-8"?>
<ds:datastoreItem xmlns:ds="http://schemas.openxmlformats.org/officeDocument/2006/customXml" ds:itemID="{2C95EAD9-84BA-4A03-A222-21128B29B487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496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5</cp:revision>
  <dcterms:created xsi:type="dcterms:W3CDTF">2015-09-01T16:04:00Z</dcterms:created>
  <dcterms:modified xsi:type="dcterms:W3CDTF">2015-09-07T01:04:00Z</dcterms:modified>
</cp:coreProperties>
</file>