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DBDB" w:themeColor="accent2" w:themeTint="33"/>
  <w:body>
    <w:p w:rsidR="005A48AF" w:rsidRPr="005B292C" w:rsidRDefault="00766E48" w:rsidP="005B292C">
      <w:pPr>
        <w:jc w:val="both"/>
        <w:rPr>
          <w:rFonts w:ascii="Arial" w:hAnsi="Arial" w:cs="Arial"/>
          <w:b/>
          <w:sz w:val="32"/>
          <w:szCs w:val="24"/>
        </w:rPr>
      </w:pPr>
      <w:r w:rsidRPr="005B292C">
        <w:rPr>
          <w:rFonts w:ascii="Arial" w:hAnsi="Arial" w:cs="Arial"/>
          <w:b/>
          <w:sz w:val="32"/>
          <w:szCs w:val="24"/>
        </w:rPr>
        <w:t>Educación con base a competencias</w:t>
      </w:r>
    </w:p>
    <w:p w:rsidR="00766E48" w:rsidRPr="005B292C" w:rsidRDefault="00766E48" w:rsidP="005B292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B292C">
        <w:rPr>
          <w:rFonts w:ascii="Arial" w:hAnsi="Arial" w:cs="Arial"/>
          <w:b/>
          <w:sz w:val="24"/>
          <w:szCs w:val="24"/>
        </w:rPr>
        <w:t>Planificación docente</w:t>
      </w:r>
      <w:r w:rsidR="005B292C">
        <w:rPr>
          <w:rFonts w:ascii="Arial" w:hAnsi="Arial" w:cs="Arial"/>
          <w:sz w:val="24"/>
          <w:szCs w:val="24"/>
        </w:rPr>
        <w:t>:</w:t>
      </w:r>
    </w:p>
    <w:p w:rsidR="00766E48" w:rsidRPr="005B292C" w:rsidRDefault="00766E48" w:rsidP="005B292C">
      <w:pPr>
        <w:jc w:val="both"/>
        <w:rPr>
          <w:rFonts w:ascii="Arial" w:hAnsi="Arial" w:cs="Arial"/>
          <w:sz w:val="24"/>
          <w:szCs w:val="24"/>
        </w:rPr>
      </w:pPr>
      <w:r w:rsidRPr="005B292C">
        <w:rPr>
          <w:rFonts w:ascii="Arial" w:hAnsi="Arial" w:cs="Arial"/>
          <w:sz w:val="24"/>
          <w:szCs w:val="24"/>
        </w:rPr>
        <w:t xml:space="preserve">Educación basada en competencias mediante </w:t>
      </w:r>
      <w:r w:rsidR="005B292C" w:rsidRPr="005B292C">
        <w:rPr>
          <w:rFonts w:ascii="Arial" w:hAnsi="Arial" w:cs="Arial"/>
          <w:sz w:val="24"/>
          <w:szCs w:val="24"/>
        </w:rPr>
        <w:t>guías</w:t>
      </w:r>
      <w:r w:rsidRPr="005B292C">
        <w:rPr>
          <w:rFonts w:ascii="Arial" w:hAnsi="Arial" w:cs="Arial"/>
          <w:sz w:val="24"/>
          <w:szCs w:val="24"/>
        </w:rPr>
        <w:t xml:space="preserve"> didácticas que facilite el aprendizaje.</w:t>
      </w:r>
    </w:p>
    <w:p w:rsidR="00766E48" w:rsidRDefault="00766E48" w:rsidP="005B292C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5B292C">
        <w:rPr>
          <w:rFonts w:ascii="Arial" w:hAnsi="Arial" w:cs="Arial"/>
          <w:sz w:val="24"/>
          <w:szCs w:val="24"/>
        </w:rPr>
        <w:t>Una buena planificación conlleva a una educación de calidad.</w:t>
      </w:r>
    </w:p>
    <w:p w:rsidR="00766E48" w:rsidRDefault="00DB276D" w:rsidP="00DB276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766E48" w:rsidRPr="00DB276D">
        <w:rPr>
          <w:rFonts w:ascii="Arial" w:hAnsi="Arial" w:cs="Arial"/>
          <w:sz w:val="24"/>
          <w:szCs w:val="24"/>
        </w:rPr>
        <w:t>ompetencias a alcanzar mediante la planificación metodológica.</w:t>
      </w:r>
      <w:bookmarkStart w:id="0" w:name="_GoBack"/>
      <w:bookmarkEnd w:id="0"/>
    </w:p>
    <w:p w:rsidR="00766E48" w:rsidRDefault="00766E48" w:rsidP="00DB276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DB276D">
        <w:rPr>
          <w:rFonts w:ascii="Arial" w:hAnsi="Arial" w:cs="Arial"/>
          <w:sz w:val="24"/>
          <w:szCs w:val="24"/>
        </w:rPr>
        <w:t>Proceso de enseñanza aprendizaje.</w:t>
      </w:r>
    </w:p>
    <w:p w:rsidR="00766E48" w:rsidRPr="00DB276D" w:rsidRDefault="00766E48" w:rsidP="00DB276D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DB276D">
        <w:rPr>
          <w:rFonts w:ascii="Arial" w:hAnsi="Arial" w:cs="Arial"/>
          <w:sz w:val="24"/>
          <w:szCs w:val="24"/>
        </w:rPr>
        <w:t xml:space="preserve">Procedimiento de evaluación (verificar la </w:t>
      </w:r>
      <w:r w:rsidR="00DB276D" w:rsidRPr="00DB276D">
        <w:rPr>
          <w:rFonts w:ascii="Arial" w:hAnsi="Arial" w:cs="Arial"/>
          <w:sz w:val="24"/>
          <w:szCs w:val="24"/>
        </w:rPr>
        <w:t>adquisición</w:t>
      </w:r>
      <w:r w:rsidRPr="00DB276D">
        <w:rPr>
          <w:rFonts w:ascii="Arial" w:hAnsi="Arial" w:cs="Arial"/>
          <w:sz w:val="24"/>
          <w:szCs w:val="24"/>
        </w:rPr>
        <w:t xml:space="preserve"> de la de metas)</w:t>
      </w:r>
    </w:p>
    <w:p w:rsidR="00766E48" w:rsidRPr="00DB276D" w:rsidRDefault="00766E48" w:rsidP="00DB276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DB276D">
        <w:rPr>
          <w:rFonts w:ascii="Arial" w:hAnsi="Arial" w:cs="Arial"/>
          <w:b/>
          <w:sz w:val="24"/>
          <w:szCs w:val="24"/>
        </w:rPr>
        <w:t>Al planificar surgen preguntas esenciales que quiero que los alumnos aprendan.</w:t>
      </w:r>
    </w:p>
    <w:p w:rsidR="00766E48" w:rsidRPr="005B292C" w:rsidRDefault="00766E48" w:rsidP="005B292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292C">
        <w:rPr>
          <w:rFonts w:ascii="Arial" w:hAnsi="Arial" w:cs="Arial"/>
          <w:sz w:val="24"/>
          <w:szCs w:val="24"/>
        </w:rPr>
        <w:t>¿Qué quiero que mis alumnos aprendan?</w:t>
      </w:r>
    </w:p>
    <w:p w:rsidR="00766E48" w:rsidRPr="005B292C" w:rsidRDefault="00DB276D" w:rsidP="005B292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766E48" w:rsidRPr="005B292C">
        <w:rPr>
          <w:rFonts w:ascii="Arial" w:hAnsi="Arial" w:cs="Arial"/>
          <w:sz w:val="24"/>
          <w:szCs w:val="24"/>
        </w:rPr>
        <w:t>Q</w:t>
      </w:r>
      <w:r>
        <w:rPr>
          <w:rFonts w:ascii="Arial" w:hAnsi="Arial" w:cs="Arial"/>
          <w:sz w:val="24"/>
          <w:szCs w:val="24"/>
        </w:rPr>
        <w:t>ué</w:t>
      </w:r>
      <w:r w:rsidR="00766E48" w:rsidRPr="005B292C">
        <w:rPr>
          <w:rFonts w:ascii="Arial" w:hAnsi="Arial" w:cs="Arial"/>
          <w:sz w:val="24"/>
          <w:szCs w:val="24"/>
        </w:rPr>
        <w:t xml:space="preserve"> actividades hacer para lograr el objetivo?</w:t>
      </w:r>
    </w:p>
    <w:p w:rsidR="00766E48" w:rsidRPr="005B292C" w:rsidRDefault="00DB276D" w:rsidP="005B292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</w:t>
      </w:r>
      <w:r w:rsidR="00766E48" w:rsidRPr="005B292C">
        <w:rPr>
          <w:rFonts w:ascii="Arial" w:hAnsi="Arial" w:cs="Arial"/>
          <w:sz w:val="24"/>
          <w:szCs w:val="24"/>
        </w:rPr>
        <w:t xml:space="preserve"> recursos utilizare?</w:t>
      </w:r>
    </w:p>
    <w:p w:rsidR="00766E48" w:rsidRDefault="00DB276D" w:rsidP="005B292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766E48" w:rsidRPr="005B292C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ó</w:t>
      </w:r>
      <w:r w:rsidR="00766E48" w:rsidRPr="005B292C">
        <w:rPr>
          <w:rFonts w:ascii="Arial" w:hAnsi="Arial" w:cs="Arial"/>
          <w:sz w:val="24"/>
          <w:szCs w:val="24"/>
        </w:rPr>
        <w:t>mo mediare el aprendizaje de mis alumnos?</w:t>
      </w:r>
    </w:p>
    <w:p w:rsidR="00DB276D" w:rsidRPr="005B292C" w:rsidRDefault="00DB276D" w:rsidP="00DB276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66E48" w:rsidRPr="00DB276D" w:rsidRDefault="00766E48" w:rsidP="00DB276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DB276D">
        <w:rPr>
          <w:rFonts w:ascii="Arial" w:hAnsi="Arial" w:cs="Arial"/>
          <w:b/>
          <w:sz w:val="24"/>
          <w:szCs w:val="24"/>
        </w:rPr>
        <w:t xml:space="preserve">Competencia: </w:t>
      </w:r>
    </w:p>
    <w:p w:rsidR="00766E48" w:rsidRPr="00DB276D" w:rsidRDefault="00DB276D" w:rsidP="00DB276D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766E48" w:rsidRPr="00DB276D">
        <w:rPr>
          <w:rFonts w:ascii="Arial" w:hAnsi="Arial" w:cs="Arial"/>
          <w:sz w:val="24"/>
          <w:szCs w:val="24"/>
        </w:rPr>
        <w:t>s una consecuencia de la necesidad de superar una enseñanza.</w:t>
      </w:r>
    </w:p>
    <w:p w:rsidR="00766E48" w:rsidRPr="00DB276D" w:rsidRDefault="00DB276D" w:rsidP="00DB276D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766E48" w:rsidRPr="00DB276D">
        <w:rPr>
          <w:rFonts w:ascii="Arial" w:hAnsi="Arial" w:cs="Arial"/>
          <w:sz w:val="24"/>
          <w:szCs w:val="24"/>
        </w:rPr>
        <w:t>ar respuesta de los problemas a los que enfrentan a lo largo de la vida.</w:t>
      </w:r>
    </w:p>
    <w:p w:rsidR="00766E48" w:rsidRPr="00DB276D" w:rsidRDefault="00DB276D" w:rsidP="00DB276D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766E48" w:rsidRPr="00DB276D">
        <w:rPr>
          <w:rFonts w:ascii="Arial" w:hAnsi="Arial" w:cs="Arial"/>
          <w:sz w:val="24"/>
          <w:szCs w:val="24"/>
        </w:rPr>
        <w:t>abilidades y actitudes.</w:t>
      </w:r>
    </w:p>
    <w:p w:rsidR="00766E48" w:rsidRPr="00DB276D" w:rsidRDefault="00DB276D" w:rsidP="00DB276D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766E48" w:rsidRPr="00DB276D">
        <w:rPr>
          <w:rFonts w:ascii="Arial" w:hAnsi="Arial" w:cs="Arial"/>
          <w:sz w:val="24"/>
          <w:szCs w:val="24"/>
        </w:rPr>
        <w:t>esarrollo de la personalidad en diferentes ámbitos</w:t>
      </w:r>
      <w:r w:rsidR="005B292C" w:rsidRPr="00DB276D">
        <w:rPr>
          <w:rFonts w:ascii="Arial" w:hAnsi="Arial" w:cs="Arial"/>
          <w:sz w:val="24"/>
          <w:szCs w:val="24"/>
        </w:rPr>
        <w:t xml:space="preserve"> como social, interpersonal y </w:t>
      </w:r>
      <w:r w:rsidRPr="00DB276D">
        <w:rPr>
          <w:rFonts w:ascii="Arial" w:hAnsi="Arial" w:cs="Arial"/>
          <w:sz w:val="24"/>
          <w:szCs w:val="24"/>
        </w:rPr>
        <w:t>profesional</w:t>
      </w:r>
      <w:r w:rsidR="005B292C" w:rsidRPr="00DB276D">
        <w:rPr>
          <w:rFonts w:ascii="Arial" w:hAnsi="Arial" w:cs="Arial"/>
          <w:sz w:val="24"/>
          <w:szCs w:val="24"/>
        </w:rPr>
        <w:t>.</w:t>
      </w:r>
    </w:p>
    <w:p w:rsidR="005B292C" w:rsidRPr="005B292C" w:rsidRDefault="005B292C" w:rsidP="005B292C">
      <w:pPr>
        <w:jc w:val="both"/>
        <w:rPr>
          <w:rFonts w:ascii="Arial" w:hAnsi="Arial" w:cs="Arial"/>
          <w:sz w:val="24"/>
          <w:szCs w:val="24"/>
        </w:rPr>
      </w:pPr>
    </w:p>
    <w:p w:rsidR="005B292C" w:rsidRPr="00DB276D" w:rsidRDefault="005B292C" w:rsidP="00DB276D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</w:rPr>
      </w:pPr>
      <w:r w:rsidRPr="00DB276D">
        <w:rPr>
          <w:rFonts w:ascii="Arial" w:hAnsi="Arial" w:cs="Arial"/>
          <w:b/>
          <w:sz w:val="24"/>
          <w:szCs w:val="24"/>
        </w:rPr>
        <w:t>Competencias básicas del método docente:</w:t>
      </w:r>
    </w:p>
    <w:p w:rsidR="005B292C" w:rsidRPr="00DB276D" w:rsidRDefault="00DB276D" w:rsidP="00DB276D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5B292C" w:rsidRPr="00DB276D">
        <w:rPr>
          <w:rFonts w:ascii="Arial" w:hAnsi="Arial" w:cs="Arial"/>
          <w:sz w:val="24"/>
          <w:szCs w:val="24"/>
        </w:rPr>
        <w:t>rganización de espacios.</w:t>
      </w:r>
    </w:p>
    <w:p w:rsidR="005B292C" w:rsidRPr="00DB276D" w:rsidRDefault="00DB276D" w:rsidP="00DB276D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5B292C" w:rsidRPr="00DB276D">
        <w:rPr>
          <w:rFonts w:ascii="Arial" w:hAnsi="Arial" w:cs="Arial"/>
          <w:sz w:val="24"/>
          <w:szCs w:val="24"/>
        </w:rPr>
        <w:t>uministro de la información.</w:t>
      </w:r>
    </w:p>
    <w:p w:rsidR="005B292C" w:rsidRPr="00DB276D" w:rsidRDefault="00DB276D" w:rsidP="00DB276D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5B292C" w:rsidRPr="00DB276D">
        <w:rPr>
          <w:rFonts w:ascii="Arial" w:hAnsi="Arial" w:cs="Arial"/>
          <w:sz w:val="24"/>
          <w:szCs w:val="24"/>
        </w:rPr>
        <w:t>elec</w:t>
      </w:r>
      <w:r>
        <w:rPr>
          <w:rFonts w:ascii="Arial" w:hAnsi="Arial" w:cs="Arial"/>
          <w:sz w:val="24"/>
          <w:szCs w:val="24"/>
        </w:rPr>
        <w:t>ció</w:t>
      </w:r>
      <w:r w:rsidR="005B292C" w:rsidRPr="00DB276D">
        <w:rPr>
          <w:rFonts w:ascii="Arial" w:hAnsi="Arial" w:cs="Arial"/>
          <w:sz w:val="24"/>
          <w:szCs w:val="24"/>
        </w:rPr>
        <w:t>n del método.</w:t>
      </w:r>
    </w:p>
    <w:p w:rsidR="005B292C" w:rsidRPr="00DB276D" w:rsidRDefault="00DB276D" w:rsidP="00DB276D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5B292C" w:rsidRPr="00DB276D">
        <w:rPr>
          <w:rFonts w:ascii="Arial" w:hAnsi="Arial" w:cs="Arial"/>
          <w:sz w:val="24"/>
          <w:szCs w:val="24"/>
        </w:rPr>
        <w:t>decuaciones y manejo.</w:t>
      </w:r>
    </w:p>
    <w:p w:rsidR="005B292C" w:rsidRPr="005B292C" w:rsidRDefault="005B292C" w:rsidP="005B292C">
      <w:pPr>
        <w:jc w:val="both"/>
        <w:rPr>
          <w:rFonts w:ascii="Arial" w:hAnsi="Arial" w:cs="Arial"/>
          <w:sz w:val="24"/>
          <w:szCs w:val="24"/>
        </w:rPr>
      </w:pPr>
    </w:p>
    <w:p w:rsidR="005B292C" w:rsidRPr="00DB276D" w:rsidRDefault="005B292C" w:rsidP="00DB276D">
      <w:pPr>
        <w:pStyle w:val="Prrafodelista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DB276D">
        <w:rPr>
          <w:rFonts w:ascii="Arial" w:hAnsi="Arial" w:cs="Arial"/>
          <w:b/>
          <w:sz w:val="24"/>
          <w:szCs w:val="24"/>
        </w:rPr>
        <w:t>Aprendizaje autónomo:</w:t>
      </w:r>
    </w:p>
    <w:p w:rsidR="005B292C" w:rsidRPr="00DB276D" w:rsidRDefault="00DB276D" w:rsidP="00DB276D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5B292C" w:rsidRPr="00DB276D">
        <w:rPr>
          <w:rFonts w:ascii="Arial" w:hAnsi="Arial" w:cs="Arial"/>
          <w:sz w:val="24"/>
          <w:szCs w:val="24"/>
        </w:rPr>
        <w:t>ijar objetivos.</w:t>
      </w:r>
    </w:p>
    <w:p w:rsidR="00DB276D" w:rsidRDefault="00DB276D" w:rsidP="005B292C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5B292C" w:rsidRPr="00DB276D">
        <w:rPr>
          <w:rFonts w:ascii="Arial" w:hAnsi="Arial" w:cs="Arial"/>
          <w:sz w:val="24"/>
          <w:szCs w:val="24"/>
        </w:rPr>
        <w:t>esponsabilidad personal.</w:t>
      </w:r>
    </w:p>
    <w:p w:rsidR="00DB276D" w:rsidRDefault="00DB276D" w:rsidP="005B292C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DB276D">
        <w:rPr>
          <w:rFonts w:ascii="Arial" w:hAnsi="Arial" w:cs="Arial"/>
          <w:sz w:val="24"/>
          <w:szCs w:val="24"/>
        </w:rPr>
        <w:t>olaboración</w:t>
      </w:r>
      <w:r w:rsidR="005B292C" w:rsidRPr="00DB276D">
        <w:rPr>
          <w:rFonts w:ascii="Arial" w:hAnsi="Arial" w:cs="Arial"/>
          <w:sz w:val="24"/>
          <w:szCs w:val="24"/>
        </w:rPr>
        <w:t>.</w:t>
      </w:r>
    </w:p>
    <w:p w:rsidR="00DB276D" w:rsidRDefault="00DB276D" w:rsidP="005B292C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5B292C" w:rsidRPr="00DB276D">
        <w:rPr>
          <w:rFonts w:ascii="Arial" w:hAnsi="Arial" w:cs="Arial"/>
          <w:sz w:val="24"/>
          <w:szCs w:val="24"/>
        </w:rPr>
        <w:t>onoce sus fu</w:t>
      </w:r>
      <w:r w:rsidRPr="00DB276D">
        <w:rPr>
          <w:rFonts w:ascii="Arial" w:hAnsi="Arial" w:cs="Arial"/>
          <w:sz w:val="24"/>
          <w:szCs w:val="24"/>
        </w:rPr>
        <w:t>e</w:t>
      </w:r>
      <w:r w:rsidR="005B292C" w:rsidRPr="00DB276D">
        <w:rPr>
          <w:rFonts w:ascii="Arial" w:hAnsi="Arial" w:cs="Arial"/>
          <w:sz w:val="24"/>
          <w:szCs w:val="24"/>
        </w:rPr>
        <w:t>rzas y debilidades.</w:t>
      </w:r>
    </w:p>
    <w:p w:rsidR="005B292C" w:rsidRPr="00DB276D" w:rsidRDefault="00DB276D" w:rsidP="005B292C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Destre</w:t>
      </w:r>
      <w:r w:rsidR="005B292C" w:rsidRPr="00DB276D">
        <w:rPr>
          <w:rFonts w:ascii="Arial" w:hAnsi="Arial" w:cs="Arial"/>
          <w:sz w:val="24"/>
          <w:szCs w:val="24"/>
        </w:rPr>
        <w:t xml:space="preserve">zas en el uso </w:t>
      </w:r>
      <w:proofErr w:type="gramStart"/>
      <w:r w:rsidR="005B292C" w:rsidRPr="00DB276D">
        <w:rPr>
          <w:rFonts w:ascii="Arial" w:hAnsi="Arial" w:cs="Arial"/>
          <w:sz w:val="24"/>
          <w:szCs w:val="24"/>
        </w:rPr>
        <w:t>de las tic</w:t>
      </w:r>
      <w:proofErr w:type="gramEnd"/>
      <w:r w:rsidR="005B292C" w:rsidRPr="00DB276D">
        <w:rPr>
          <w:rFonts w:ascii="Arial" w:hAnsi="Arial" w:cs="Arial"/>
          <w:sz w:val="24"/>
          <w:szCs w:val="24"/>
        </w:rPr>
        <w:t>.</w:t>
      </w:r>
    </w:p>
    <w:p w:rsidR="005B292C" w:rsidRPr="005B292C" w:rsidRDefault="005B292C" w:rsidP="005B292C">
      <w:pPr>
        <w:jc w:val="both"/>
        <w:rPr>
          <w:rFonts w:ascii="Arial" w:hAnsi="Arial" w:cs="Arial"/>
          <w:sz w:val="24"/>
          <w:szCs w:val="24"/>
        </w:rPr>
      </w:pPr>
    </w:p>
    <w:p w:rsidR="005B292C" w:rsidRPr="00DB276D" w:rsidRDefault="005B292C" w:rsidP="00DB276D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b/>
          <w:sz w:val="24"/>
          <w:szCs w:val="24"/>
        </w:rPr>
      </w:pPr>
      <w:r w:rsidRPr="00DB276D">
        <w:rPr>
          <w:rFonts w:ascii="Arial" w:hAnsi="Arial" w:cs="Arial"/>
          <w:b/>
          <w:sz w:val="24"/>
          <w:szCs w:val="24"/>
        </w:rPr>
        <w:t>Aprendizaje significativo</w:t>
      </w:r>
    </w:p>
    <w:p w:rsidR="00DB276D" w:rsidRDefault="00DB276D" w:rsidP="005B292C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DB276D">
        <w:rPr>
          <w:rFonts w:ascii="Arial" w:hAnsi="Arial" w:cs="Arial"/>
          <w:sz w:val="24"/>
          <w:szCs w:val="24"/>
        </w:rPr>
        <w:t>C</w:t>
      </w:r>
      <w:r w:rsidR="005B292C" w:rsidRPr="00DB276D">
        <w:rPr>
          <w:rFonts w:ascii="Arial" w:hAnsi="Arial" w:cs="Arial"/>
          <w:sz w:val="24"/>
          <w:szCs w:val="24"/>
        </w:rPr>
        <w:t>onstructiv</w:t>
      </w:r>
      <w:r>
        <w:rPr>
          <w:rFonts w:ascii="Arial" w:hAnsi="Arial" w:cs="Arial"/>
          <w:sz w:val="24"/>
          <w:szCs w:val="24"/>
        </w:rPr>
        <w:t>ismo.</w:t>
      </w:r>
    </w:p>
    <w:p w:rsidR="00DB276D" w:rsidRDefault="00DB276D" w:rsidP="005B292C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Pr="00DB276D">
        <w:rPr>
          <w:rFonts w:ascii="Arial" w:hAnsi="Arial" w:cs="Arial"/>
          <w:sz w:val="24"/>
          <w:szCs w:val="24"/>
        </w:rPr>
        <w:t>etroalimentación</w:t>
      </w:r>
      <w:r w:rsidR="005B292C" w:rsidRPr="00DB276D">
        <w:rPr>
          <w:rFonts w:ascii="Arial" w:hAnsi="Arial" w:cs="Arial"/>
          <w:sz w:val="24"/>
          <w:szCs w:val="24"/>
        </w:rPr>
        <w:t>.</w:t>
      </w:r>
    </w:p>
    <w:p w:rsidR="00DB276D" w:rsidRDefault="00DB276D" w:rsidP="005B292C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5B292C" w:rsidRPr="00DB276D">
        <w:rPr>
          <w:rFonts w:ascii="Arial" w:hAnsi="Arial" w:cs="Arial"/>
          <w:sz w:val="24"/>
          <w:szCs w:val="24"/>
        </w:rPr>
        <w:t>rabajo independiente</w:t>
      </w:r>
      <w:r>
        <w:rPr>
          <w:rFonts w:ascii="Arial" w:hAnsi="Arial" w:cs="Arial"/>
          <w:sz w:val="24"/>
          <w:szCs w:val="24"/>
        </w:rPr>
        <w:t>.</w:t>
      </w:r>
    </w:p>
    <w:p w:rsidR="00DB276D" w:rsidRDefault="00DB276D" w:rsidP="00DB276D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B276D" w:rsidRDefault="005B292C" w:rsidP="005B292C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b/>
          <w:sz w:val="24"/>
          <w:szCs w:val="24"/>
        </w:rPr>
      </w:pPr>
      <w:r w:rsidRPr="00DB276D">
        <w:rPr>
          <w:rFonts w:ascii="Arial" w:hAnsi="Arial" w:cs="Arial"/>
          <w:b/>
          <w:sz w:val="24"/>
          <w:szCs w:val="24"/>
        </w:rPr>
        <w:t>Evaluación autentica</w:t>
      </w:r>
    </w:p>
    <w:p w:rsidR="00DB276D" w:rsidRPr="00DB276D" w:rsidRDefault="00DB276D" w:rsidP="005B292C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5B292C" w:rsidRPr="00DB276D">
        <w:rPr>
          <w:rFonts w:ascii="Arial" w:hAnsi="Arial" w:cs="Arial"/>
          <w:sz w:val="24"/>
          <w:szCs w:val="24"/>
        </w:rPr>
        <w:t>s un medio y no un fin.</w:t>
      </w:r>
    </w:p>
    <w:p w:rsidR="00DB276D" w:rsidRPr="00DB276D" w:rsidRDefault="00DB276D" w:rsidP="005B292C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5B292C" w:rsidRPr="00DB276D">
        <w:rPr>
          <w:rFonts w:ascii="Arial" w:hAnsi="Arial" w:cs="Arial"/>
          <w:sz w:val="24"/>
          <w:szCs w:val="24"/>
        </w:rPr>
        <w:t>segurar que las estrategias sean la</w:t>
      </w:r>
      <w:r>
        <w:rPr>
          <w:rFonts w:ascii="Arial" w:hAnsi="Arial" w:cs="Arial"/>
          <w:sz w:val="24"/>
          <w:szCs w:val="24"/>
        </w:rPr>
        <w:t xml:space="preserve">s adecuadas para el aprendizaje. </w:t>
      </w:r>
    </w:p>
    <w:p w:rsidR="00DB276D" w:rsidRPr="00DB276D" w:rsidRDefault="00DB276D" w:rsidP="005B292C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5B292C" w:rsidRPr="00DB276D">
        <w:rPr>
          <w:rFonts w:ascii="Arial" w:hAnsi="Arial" w:cs="Arial"/>
          <w:sz w:val="24"/>
          <w:szCs w:val="24"/>
        </w:rPr>
        <w:t>a evaluación es un acto compartido entre el docente y dicente.</w:t>
      </w:r>
    </w:p>
    <w:p w:rsidR="00DB276D" w:rsidRPr="00DB276D" w:rsidRDefault="00DB276D" w:rsidP="005B292C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5B292C" w:rsidRPr="00DB276D">
        <w:rPr>
          <w:rFonts w:ascii="Arial" w:hAnsi="Arial" w:cs="Arial"/>
          <w:sz w:val="24"/>
          <w:szCs w:val="24"/>
        </w:rPr>
        <w:t>iveles de ejecución.</w:t>
      </w:r>
    </w:p>
    <w:p w:rsidR="00DB276D" w:rsidRPr="00DB276D" w:rsidRDefault="00DB276D" w:rsidP="005B292C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5B292C" w:rsidRPr="00DB276D">
        <w:rPr>
          <w:rFonts w:ascii="Arial" w:hAnsi="Arial" w:cs="Arial"/>
          <w:sz w:val="24"/>
          <w:szCs w:val="24"/>
        </w:rPr>
        <w:t>er realistas.</w:t>
      </w:r>
    </w:p>
    <w:p w:rsidR="005B292C" w:rsidRPr="00DB276D" w:rsidRDefault="00DB276D" w:rsidP="005B292C">
      <w:pPr>
        <w:pStyle w:val="Prrafodelista"/>
        <w:numPr>
          <w:ilvl w:val="0"/>
          <w:numId w:val="11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5B292C" w:rsidRPr="00DB276D">
        <w:rPr>
          <w:rFonts w:ascii="Arial" w:hAnsi="Arial" w:cs="Arial"/>
          <w:sz w:val="24"/>
          <w:szCs w:val="24"/>
        </w:rPr>
        <w:t>ncluir esquemas.</w:t>
      </w:r>
    </w:p>
    <w:p w:rsidR="005B292C" w:rsidRPr="00DB276D" w:rsidRDefault="005B292C" w:rsidP="00DB276D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b/>
          <w:sz w:val="24"/>
          <w:szCs w:val="24"/>
        </w:rPr>
      </w:pPr>
      <w:r w:rsidRPr="00DB276D">
        <w:rPr>
          <w:rFonts w:ascii="Arial" w:hAnsi="Arial" w:cs="Arial"/>
          <w:b/>
          <w:sz w:val="24"/>
          <w:szCs w:val="24"/>
        </w:rPr>
        <w:t>No se puede observar debe ser inferida atraves de desempeño.</w:t>
      </w:r>
    </w:p>
    <w:p w:rsidR="00DB276D" w:rsidRDefault="005B292C" w:rsidP="00DB276D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5B292C">
        <w:rPr>
          <w:rFonts w:ascii="Arial" w:hAnsi="Arial" w:cs="Arial"/>
          <w:sz w:val="24"/>
          <w:szCs w:val="24"/>
        </w:rPr>
        <w:t>Auto-</w:t>
      </w:r>
      <w:r w:rsidR="00DB276D" w:rsidRPr="005B292C">
        <w:rPr>
          <w:rFonts w:ascii="Arial" w:hAnsi="Arial" w:cs="Arial"/>
          <w:sz w:val="24"/>
          <w:szCs w:val="24"/>
        </w:rPr>
        <w:t>evaluación</w:t>
      </w:r>
      <w:r w:rsidR="00DB276D">
        <w:rPr>
          <w:rFonts w:ascii="Arial" w:hAnsi="Arial" w:cs="Arial"/>
          <w:sz w:val="24"/>
          <w:szCs w:val="24"/>
        </w:rPr>
        <w:t>.</w:t>
      </w:r>
    </w:p>
    <w:p w:rsidR="00DB276D" w:rsidRDefault="005B292C" w:rsidP="00DB276D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DB276D">
        <w:rPr>
          <w:rFonts w:ascii="Arial" w:hAnsi="Arial" w:cs="Arial"/>
          <w:sz w:val="24"/>
          <w:szCs w:val="24"/>
        </w:rPr>
        <w:t>Co-</w:t>
      </w:r>
      <w:r w:rsidR="00DB276D" w:rsidRPr="00DB276D">
        <w:rPr>
          <w:rFonts w:ascii="Arial" w:hAnsi="Arial" w:cs="Arial"/>
          <w:sz w:val="24"/>
          <w:szCs w:val="24"/>
        </w:rPr>
        <w:t>evaluación.</w:t>
      </w:r>
    </w:p>
    <w:p w:rsidR="005B292C" w:rsidRPr="00DB276D" w:rsidRDefault="005B292C" w:rsidP="00DB276D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DB276D">
        <w:rPr>
          <w:rFonts w:ascii="Arial" w:hAnsi="Arial" w:cs="Arial"/>
          <w:sz w:val="24"/>
          <w:szCs w:val="24"/>
        </w:rPr>
        <w:t>Evaluación docente</w:t>
      </w:r>
      <w:r w:rsidR="00DB276D">
        <w:rPr>
          <w:rFonts w:ascii="Arial" w:hAnsi="Arial" w:cs="Arial"/>
          <w:sz w:val="24"/>
          <w:szCs w:val="24"/>
        </w:rPr>
        <w:t>.</w:t>
      </w:r>
    </w:p>
    <w:p w:rsidR="00766E48" w:rsidRDefault="00766E48" w:rsidP="00766E48"/>
    <w:sectPr w:rsidR="00766E48" w:rsidSect="00DB276D">
      <w:pgSz w:w="12240" w:h="15840"/>
      <w:pgMar w:top="1417" w:right="1701" w:bottom="1417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93110"/>
    <w:multiLevelType w:val="hybridMultilevel"/>
    <w:tmpl w:val="9E9A00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71C00"/>
    <w:multiLevelType w:val="hybridMultilevel"/>
    <w:tmpl w:val="A3A2052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44E01"/>
    <w:multiLevelType w:val="hybridMultilevel"/>
    <w:tmpl w:val="8CC861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13129"/>
    <w:multiLevelType w:val="hybridMultilevel"/>
    <w:tmpl w:val="71CAB7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20754"/>
    <w:multiLevelType w:val="hybridMultilevel"/>
    <w:tmpl w:val="8580F9C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3B14D13"/>
    <w:multiLevelType w:val="hybridMultilevel"/>
    <w:tmpl w:val="722091DA"/>
    <w:lvl w:ilvl="0" w:tplc="BDDC499C">
      <w:start w:val="1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0D5BB3"/>
    <w:multiLevelType w:val="hybridMultilevel"/>
    <w:tmpl w:val="5540FDE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AA1243"/>
    <w:multiLevelType w:val="hybridMultilevel"/>
    <w:tmpl w:val="83A48C1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940C30"/>
    <w:multiLevelType w:val="hybridMultilevel"/>
    <w:tmpl w:val="68BEB19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E71E34"/>
    <w:multiLevelType w:val="hybridMultilevel"/>
    <w:tmpl w:val="7BBC51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0D385D"/>
    <w:multiLevelType w:val="hybridMultilevel"/>
    <w:tmpl w:val="0BF6573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E6424DA"/>
    <w:multiLevelType w:val="hybridMultilevel"/>
    <w:tmpl w:val="E372073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9"/>
  </w:num>
  <w:num w:numId="5">
    <w:abstractNumId w:val="11"/>
  </w:num>
  <w:num w:numId="6">
    <w:abstractNumId w:val="0"/>
  </w:num>
  <w:num w:numId="7">
    <w:abstractNumId w:val="1"/>
  </w:num>
  <w:num w:numId="8">
    <w:abstractNumId w:val="2"/>
  </w:num>
  <w:num w:numId="9">
    <w:abstractNumId w:val="6"/>
  </w:num>
  <w:num w:numId="10">
    <w:abstractNumId w:val="3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E48"/>
    <w:rsid w:val="005A48AF"/>
    <w:rsid w:val="005B292C"/>
    <w:rsid w:val="00766E48"/>
    <w:rsid w:val="00B948C8"/>
    <w:rsid w:val="00DB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66E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66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246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1</cp:revision>
  <dcterms:created xsi:type="dcterms:W3CDTF">2015-11-03T23:20:00Z</dcterms:created>
  <dcterms:modified xsi:type="dcterms:W3CDTF">2015-11-03T23:50:00Z</dcterms:modified>
</cp:coreProperties>
</file>