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wmf" ContentType="image/x-wmf"/>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50FBE" w:rsidRDefault="002658FC">
      <w:pPr>
        <w:jc w:val="center"/>
        <w:rPr>
          <w:rFonts w:ascii="Arial" w:hAnsi="Arial" w:cs="Arial"/>
          <w:b/>
          <w:sz w:val="22"/>
          <w:szCs w:val="22"/>
        </w:rPr>
      </w:pPr>
      <w:r>
        <w:rPr>
          <w:rFonts w:ascii="Arial" w:hAnsi="Arial" w:cs="Arial"/>
          <w:b/>
          <w:sz w:val="22"/>
          <w:szCs w:val="22"/>
        </w:rPr>
        <w:t>DPIPE, una estrategia para diseñar y crear aulas virtuales</w:t>
      </w:r>
    </w:p>
    <w:p w:rsidR="00434DFD" w:rsidRDefault="00434DFD">
      <w:pPr>
        <w:jc w:val="center"/>
        <w:rPr>
          <w:rFonts w:ascii="Arial" w:hAnsi="Arial" w:cs="Arial"/>
          <w:b/>
          <w:sz w:val="22"/>
          <w:szCs w:val="22"/>
        </w:rPr>
      </w:pPr>
    </w:p>
    <w:p w:rsidR="00434DFD" w:rsidRDefault="00434DFD" w:rsidP="00434DFD">
      <w:pPr>
        <w:jc w:val="center"/>
        <w:rPr>
          <w:rFonts w:ascii="Arial" w:hAnsi="Arial" w:cs="Arial"/>
          <w:sz w:val="22"/>
          <w:szCs w:val="22"/>
          <w:u w:val="single"/>
        </w:rPr>
      </w:pPr>
      <w:r>
        <w:rPr>
          <w:rFonts w:ascii="Arial" w:hAnsi="Arial" w:cs="Arial"/>
          <w:sz w:val="22"/>
          <w:szCs w:val="22"/>
          <w:u w:val="single"/>
        </w:rPr>
        <w:t>Dr. Omar José Miratía Moncada</w:t>
      </w:r>
      <w:r>
        <w:rPr>
          <w:rFonts w:ascii="Arial" w:hAnsi="Arial" w:cs="Arial"/>
          <w:sz w:val="22"/>
          <w:szCs w:val="22"/>
          <w:u w:val="single"/>
          <w:vertAlign w:val="superscript"/>
        </w:rPr>
        <w:t>1</w:t>
      </w:r>
      <w:r>
        <w:rPr>
          <w:rFonts w:ascii="Arial" w:hAnsi="Arial" w:cs="Arial"/>
          <w:sz w:val="22"/>
          <w:szCs w:val="22"/>
          <w:u w:val="single"/>
        </w:rPr>
        <w:t xml:space="preserve"> / Dra. María Gertrudis López López</w:t>
      </w:r>
    </w:p>
    <w:p w:rsidR="00434DFD" w:rsidRDefault="00434DFD" w:rsidP="00434DFD">
      <w:pPr>
        <w:spacing w:before="120"/>
        <w:jc w:val="center"/>
        <w:rPr>
          <w:rFonts w:ascii="Arial" w:hAnsi="Arial" w:cs="Arial"/>
          <w:sz w:val="22"/>
          <w:szCs w:val="22"/>
        </w:rPr>
      </w:pPr>
      <w:r>
        <w:rPr>
          <w:rFonts w:ascii="Arial" w:hAnsi="Arial" w:cs="Arial"/>
          <w:sz w:val="22"/>
          <w:szCs w:val="22"/>
          <w:vertAlign w:val="superscript"/>
        </w:rPr>
        <w:t xml:space="preserve">1 </w:t>
      </w:r>
      <w:r>
        <w:rPr>
          <w:rFonts w:ascii="Arial" w:hAnsi="Arial" w:cs="Arial"/>
          <w:sz w:val="22"/>
          <w:szCs w:val="22"/>
        </w:rPr>
        <w:t>Universidad Central de Venezuela (UCV). Facultad de Ciencias</w:t>
      </w:r>
    </w:p>
    <w:p w:rsidR="00434DFD" w:rsidRDefault="00434DFD" w:rsidP="00434DFD">
      <w:pPr>
        <w:jc w:val="center"/>
        <w:rPr>
          <w:rFonts w:ascii="Arial" w:hAnsi="Arial" w:cs="Arial"/>
          <w:sz w:val="22"/>
          <w:szCs w:val="22"/>
        </w:rPr>
      </w:pPr>
      <w:r>
        <w:rPr>
          <w:rFonts w:ascii="Arial" w:hAnsi="Arial" w:cs="Arial"/>
          <w:sz w:val="22"/>
          <w:szCs w:val="22"/>
        </w:rPr>
        <w:t>Coordinación de Extensión. Unidad de Educación a Distancia (UE@D)</w:t>
      </w:r>
    </w:p>
    <w:p w:rsidR="00434DFD" w:rsidRDefault="00434DFD" w:rsidP="00434DFD">
      <w:pPr>
        <w:jc w:val="center"/>
        <w:rPr>
          <w:rFonts w:ascii="Arial" w:hAnsi="Arial" w:cs="Arial"/>
          <w:sz w:val="22"/>
          <w:szCs w:val="22"/>
        </w:rPr>
      </w:pPr>
      <w:r>
        <w:rPr>
          <w:rFonts w:ascii="Arial" w:hAnsi="Arial" w:cs="Arial"/>
          <w:sz w:val="22"/>
          <w:szCs w:val="22"/>
        </w:rPr>
        <w:t>omar.miratia@ciens.ucv.ve / lopezgertrudis@gmail.com</w:t>
      </w:r>
    </w:p>
    <w:p w:rsidR="00550FBE" w:rsidRDefault="00550FBE">
      <w:pPr>
        <w:jc w:val="center"/>
        <w:rPr>
          <w:rFonts w:ascii="Arial" w:hAnsi="Arial" w:cs="Arial"/>
          <w:bCs/>
          <w:sz w:val="22"/>
          <w:szCs w:val="22"/>
        </w:rPr>
      </w:pPr>
    </w:p>
    <w:p w:rsidR="00550FBE" w:rsidRDefault="002658FC">
      <w:pPr>
        <w:jc w:val="both"/>
        <w:rPr>
          <w:rFonts w:ascii="Arial" w:hAnsi="Arial" w:cs="Arial"/>
          <w:bCs/>
          <w:sz w:val="22"/>
          <w:szCs w:val="22"/>
        </w:rPr>
      </w:pPr>
      <w:r>
        <w:rPr>
          <w:rFonts w:ascii="Arial" w:hAnsi="Arial" w:cs="Arial"/>
          <w:bCs/>
          <w:sz w:val="22"/>
          <w:szCs w:val="22"/>
        </w:rPr>
        <w:t>“La irrupción de las nuevas tecnologías nos obliga a educar a los niños de una manera distinta.”</w:t>
      </w:r>
    </w:p>
    <w:p w:rsidR="00550FBE" w:rsidRDefault="002658FC">
      <w:pPr>
        <w:jc w:val="right"/>
        <w:rPr>
          <w:rFonts w:ascii="Arial" w:hAnsi="Arial" w:cs="Arial"/>
          <w:bCs/>
          <w:sz w:val="22"/>
          <w:szCs w:val="22"/>
        </w:rPr>
      </w:pPr>
      <w:r>
        <w:rPr>
          <w:rFonts w:ascii="Arial" w:hAnsi="Arial" w:cs="Arial"/>
          <w:bCs/>
          <w:sz w:val="22"/>
          <w:szCs w:val="22"/>
        </w:rPr>
        <w:t xml:space="preserve">Howard Gardner </w:t>
      </w:r>
    </w:p>
    <w:p w:rsidR="00550FBE" w:rsidRDefault="002658FC">
      <w:pPr>
        <w:spacing w:before="240" w:line="360" w:lineRule="auto"/>
        <w:jc w:val="center"/>
        <w:rPr>
          <w:rFonts w:ascii="Arial" w:hAnsi="Arial" w:cs="Arial"/>
          <w:sz w:val="22"/>
          <w:szCs w:val="22"/>
        </w:rPr>
      </w:pPr>
      <w:r>
        <w:rPr>
          <w:rFonts w:ascii="Arial" w:hAnsi="Arial" w:cs="Arial"/>
          <w:sz w:val="22"/>
          <w:szCs w:val="22"/>
        </w:rPr>
        <w:t>Resumen</w:t>
      </w:r>
    </w:p>
    <w:p w:rsidR="00550FBE" w:rsidRDefault="002658FC">
      <w:pPr>
        <w:jc w:val="both"/>
        <w:rPr>
          <w:rFonts w:ascii="Arial" w:hAnsi="Arial" w:cs="Arial"/>
          <w:color w:val="000000"/>
          <w:sz w:val="22"/>
          <w:szCs w:val="22"/>
        </w:rPr>
      </w:pPr>
      <w:r>
        <w:rPr>
          <w:rFonts w:ascii="Arial" w:hAnsi="Arial" w:cs="Arial"/>
          <w:color w:val="000000"/>
          <w:sz w:val="22"/>
          <w:szCs w:val="22"/>
        </w:rPr>
        <w:t>Este trabajo pretende mostrar la estrategia “DPIPE” [Diseño, Producción, Implementación, Publicación y Evaluación], que apoya el diseño y creación de aulas virtuales y/o cursos en línea, basados en las Tecnologías de Información y Comunicación (TIC) y las herramientas de la Web 2.0, entre otras. Creada por Miratía y López (2005), está  dirigida a profesores universitarios  no docentes de profesión, para la  planificación y diseño instruccional (DI) de cursos presenciales, mixtos, a distancia o virtuales. Se utilizó un diseño de investigación documental: revisión bibliográfica de varios autores relativa al diseño instruccional, educación a distancia y diseño de cursos en línea, además de  investigación-acción. Con DPIPE se esperaba motivar a los docentes para el diseño y dictado de cursos a distancia o virtuales. Como resultados, se diseñaron, produjeron, implementaron, publicaron y evaluaron más de 6 Cursos-Talleres, dictados en más de 76 ediciones durante 7 años, logrando que los docentes/participantes crearan 88 sitios Web y diseñaran más de 737  “Prototipos” de cursos bajo Moodle. Como conclusión, más de 1.150 participantes recomendaron aplicar DPIPE y Moodle para apoyar a los profesores universitarios en el diseño, producción,  implementación, publicación, evaluación y dictado de cursos en línea mediante el uso de las TIC.</w:t>
      </w:r>
    </w:p>
    <w:p w:rsidR="00550FBE" w:rsidRDefault="00550FBE">
      <w:pPr>
        <w:jc w:val="both"/>
        <w:rPr>
          <w:rFonts w:ascii="Arial" w:hAnsi="Arial" w:cs="Arial"/>
          <w:color w:val="000000"/>
          <w:sz w:val="22"/>
          <w:szCs w:val="22"/>
        </w:rPr>
      </w:pPr>
    </w:p>
    <w:p w:rsidR="00550FBE" w:rsidRDefault="002658FC">
      <w:pPr>
        <w:jc w:val="both"/>
        <w:rPr>
          <w:rFonts w:ascii="Arial" w:hAnsi="Arial" w:cs="Arial"/>
          <w:color w:val="000000"/>
          <w:sz w:val="22"/>
          <w:szCs w:val="22"/>
        </w:rPr>
      </w:pPr>
      <w:r>
        <w:rPr>
          <w:rFonts w:ascii="Arial" w:hAnsi="Arial" w:cs="Arial"/>
          <w:b/>
          <w:bCs/>
          <w:color w:val="000000"/>
          <w:sz w:val="22"/>
          <w:szCs w:val="22"/>
        </w:rPr>
        <w:t>Palabras claves o descriptores:</w:t>
      </w:r>
      <w:r>
        <w:rPr>
          <w:rFonts w:ascii="Arial" w:hAnsi="Arial" w:cs="Arial"/>
          <w:color w:val="000000"/>
          <w:sz w:val="22"/>
          <w:szCs w:val="22"/>
        </w:rPr>
        <w:t xml:space="preserve"> DPIPE, Educación</w:t>
      </w:r>
      <w:r w:rsidR="006C7FF3">
        <w:rPr>
          <w:rFonts w:ascii="Arial" w:hAnsi="Arial" w:cs="Arial"/>
          <w:color w:val="000000"/>
          <w:sz w:val="22"/>
          <w:szCs w:val="22"/>
        </w:rPr>
        <w:t>,</w:t>
      </w:r>
      <w:r>
        <w:rPr>
          <w:rFonts w:ascii="Arial" w:hAnsi="Arial" w:cs="Arial"/>
          <w:color w:val="000000"/>
          <w:sz w:val="22"/>
          <w:szCs w:val="22"/>
        </w:rPr>
        <w:t xml:space="preserve"> Diseño</w:t>
      </w:r>
      <w:r w:rsidR="006C7FF3">
        <w:rPr>
          <w:rFonts w:ascii="Arial" w:hAnsi="Arial" w:cs="Arial"/>
          <w:color w:val="000000"/>
          <w:sz w:val="22"/>
          <w:szCs w:val="22"/>
        </w:rPr>
        <w:t xml:space="preserve">, Aulas, Virtuales </w:t>
      </w:r>
      <w:r>
        <w:rPr>
          <w:rFonts w:ascii="Arial" w:hAnsi="Arial" w:cs="Arial"/>
          <w:color w:val="000000"/>
          <w:sz w:val="22"/>
          <w:szCs w:val="22"/>
        </w:rPr>
        <w:t xml:space="preserve"> </w:t>
      </w:r>
    </w:p>
    <w:p w:rsidR="006C7FF3" w:rsidRDefault="006C7FF3" w:rsidP="00324090">
      <w:pPr>
        <w:jc w:val="center"/>
        <w:rPr>
          <w:rFonts w:ascii="Arial" w:hAnsi="Arial" w:cs="Arial"/>
          <w:color w:val="000000"/>
          <w:sz w:val="22"/>
          <w:szCs w:val="22"/>
        </w:rPr>
      </w:pPr>
    </w:p>
    <w:p w:rsidR="006C7FF3" w:rsidRDefault="006C7FF3" w:rsidP="00324090">
      <w:pPr>
        <w:jc w:val="center"/>
        <w:rPr>
          <w:rFonts w:ascii="Arial" w:hAnsi="Arial" w:cs="Arial"/>
          <w:color w:val="000000"/>
          <w:sz w:val="22"/>
          <w:szCs w:val="22"/>
        </w:rPr>
      </w:pPr>
    </w:p>
    <w:p w:rsidR="00324090" w:rsidRDefault="00324090" w:rsidP="00324090">
      <w:pPr>
        <w:jc w:val="center"/>
        <w:rPr>
          <w:rFonts w:ascii="Arial" w:hAnsi="Arial" w:cs="Arial"/>
          <w:color w:val="000000"/>
          <w:sz w:val="22"/>
          <w:szCs w:val="22"/>
        </w:rPr>
      </w:pPr>
      <w:proofErr w:type="spellStart"/>
      <w:r>
        <w:rPr>
          <w:rFonts w:ascii="Arial" w:hAnsi="Arial" w:cs="Arial"/>
          <w:color w:val="000000"/>
          <w:sz w:val="22"/>
          <w:szCs w:val="22"/>
        </w:rPr>
        <w:t>A</w:t>
      </w:r>
      <w:r w:rsidRPr="00324090">
        <w:rPr>
          <w:rFonts w:ascii="Arial" w:hAnsi="Arial" w:cs="Arial"/>
          <w:color w:val="000000"/>
          <w:sz w:val="22"/>
          <w:szCs w:val="22"/>
        </w:rPr>
        <w:t>bstract</w:t>
      </w:r>
      <w:proofErr w:type="spellEnd"/>
    </w:p>
    <w:p w:rsidR="00550FBE" w:rsidRDefault="00550FBE">
      <w:pPr>
        <w:jc w:val="both"/>
        <w:rPr>
          <w:rFonts w:ascii="Arial" w:hAnsi="Arial" w:cs="Arial"/>
          <w:color w:val="000000"/>
          <w:sz w:val="22"/>
          <w:szCs w:val="22"/>
        </w:rPr>
      </w:pPr>
    </w:p>
    <w:p w:rsidR="00550FBE" w:rsidRDefault="002658FC">
      <w:pPr>
        <w:pStyle w:val="Encabezado"/>
        <w:tabs>
          <w:tab w:val="clear" w:pos="4252"/>
          <w:tab w:val="clear" w:pos="8504"/>
        </w:tabs>
        <w:jc w:val="center"/>
        <w:rPr>
          <w:rFonts w:ascii="Arial" w:hAnsi="Arial" w:cs="Arial"/>
          <w:b/>
          <w:bCs/>
          <w:color w:val="000000"/>
          <w:sz w:val="22"/>
          <w:szCs w:val="22"/>
          <w:lang w:val="en-US"/>
        </w:rPr>
      </w:pPr>
      <w:r>
        <w:rPr>
          <w:rFonts w:ascii="Arial" w:hAnsi="Arial" w:cs="Arial"/>
          <w:b/>
          <w:bCs/>
          <w:color w:val="000000"/>
          <w:sz w:val="22"/>
          <w:szCs w:val="22"/>
          <w:lang w:val="en-US"/>
        </w:rPr>
        <w:t>DPIPE, a strategy to design and create virtual classroom</w:t>
      </w:r>
    </w:p>
    <w:p w:rsidR="00550FBE" w:rsidRDefault="00550FBE">
      <w:pPr>
        <w:pStyle w:val="Encabezado"/>
        <w:tabs>
          <w:tab w:val="clear" w:pos="4252"/>
          <w:tab w:val="clear" w:pos="8504"/>
        </w:tabs>
        <w:jc w:val="both"/>
        <w:rPr>
          <w:rFonts w:ascii="Arial" w:hAnsi="Arial" w:cs="Arial"/>
          <w:color w:val="000000"/>
          <w:sz w:val="22"/>
          <w:szCs w:val="22"/>
          <w:lang w:val="en-US"/>
        </w:rPr>
      </w:pPr>
    </w:p>
    <w:p w:rsidR="00550FBE" w:rsidRDefault="002658FC">
      <w:pPr>
        <w:pStyle w:val="Encabezado"/>
        <w:tabs>
          <w:tab w:val="clear" w:pos="4252"/>
          <w:tab w:val="clear" w:pos="8504"/>
        </w:tabs>
        <w:jc w:val="both"/>
        <w:rPr>
          <w:rFonts w:ascii="Arial" w:hAnsi="Arial" w:cs="Arial"/>
          <w:color w:val="000000"/>
          <w:sz w:val="22"/>
          <w:szCs w:val="22"/>
          <w:lang w:val="en-US"/>
        </w:rPr>
      </w:pPr>
      <w:r>
        <w:rPr>
          <w:rFonts w:ascii="Arial" w:hAnsi="Arial" w:cs="Arial"/>
          <w:color w:val="000000"/>
          <w:sz w:val="22"/>
          <w:szCs w:val="22"/>
          <w:lang w:val="en-US"/>
        </w:rPr>
        <w:t xml:space="preserve">The objective of this work is to show DPIPE strategy [Design, Production, Implementation, Publish and Evaluation], to design and create virtual classroom and online courses, based on Information Technologies (IT) and web 2.0 tools. DPIPE was created by Miratía y López (2005), and is directed to university professors without teaching formation, to plan and make instructional Design (ID) of traditional,  blended, distance or virtual courses. We used a descriptive research design: bibliographical review of different authors about Instructional Design, Distance Education and online design courses and additionally action-research. With DPIPE we expected to motive the teachers to design and teach virtual  or distance courses. As results, they were designed, produced, implemented, published and evaluated more than 6 courses-workshops, given in more than 76 editions during 7 years. They were created 88 Web Sites and were designed more than 737 prototypes of courses using Moodle. As conclusion, more than 1.150 participants recommended to apply DPIPE and Moodle to support university professors in the design, production, implementation, publish, evaluation and teaching of online courses using IT. </w:t>
      </w:r>
    </w:p>
    <w:p w:rsidR="00E37533" w:rsidRDefault="00E37533">
      <w:pPr>
        <w:pStyle w:val="Encabezado"/>
        <w:tabs>
          <w:tab w:val="clear" w:pos="4252"/>
          <w:tab w:val="clear" w:pos="8504"/>
        </w:tabs>
        <w:jc w:val="both"/>
        <w:rPr>
          <w:rFonts w:ascii="Arial" w:hAnsi="Arial" w:cs="Arial"/>
          <w:color w:val="000000"/>
          <w:sz w:val="22"/>
          <w:szCs w:val="22"/>
          <w:lang w:val="en-US"/>
        </w:rPr>
      </w:pPr>
    </w:p>
    <w:p w:rsidR="00550FBE" w:rsidRPr="006C7FF3" w:rsidRDefault="002658FC">
      <w:pPr>
        <w:pStyle w:val="Encabezado"/>
        <w:tabs>
          <w:tab w:val="clear" w:pos="4252"/>
          <w:tab w:val="clear" w:pos="8504"/>
        </w:tabs>
        <w:jc w:val="both"/>
        <w:rPr>
          <w:rFonts w:ascii="Arial" w:hAnsi="Arial" w:cs="Arial"/>
          <w:color w:val="000000"/>
          <w:sz w:val="22"/>
          <w:szCs w:val="22"/>
          <w:lang w:val="en-US"/>
        </w:rPr>
      </w:pPr>
      <w:r>
        <w:rPr>
          <w:rFonts w:ascii="Arial" w:hAnsi="Arial" w:cs="Arial"/>
          <w:b/>
          <w:bCs/>
          <w:color w:val="000000"/>
          <w:sz w:val="22"/>
          <w:szCs w:val="22"/>
          <w:lang w:val="en-US"/>
        </w:rPr>
        <w:t>Key words:</w:t>
      </w:r>
      <w:r>
        <w:rPr>
          <w:rFonts w:ascii="Arial" w:hAnsi="Arial" w:cs="Arial"/>
          <w:color w:val="000000"/>
          <w:sz w:val="22"/>
          <w:szCs w:val="22"/>
          <w:lang w:val="en-US"/>
        </w:rPr>
        <w:t xml:space="preserve"> DPIPE</w:t>
      </w:r>
      <w:r w:rsidR="006C7FF3">
        <w:rPr>
          <w:rFonts w:ascii="Arial" w:hAnsi="Arial" w:cs="Arial"/>
          <w:color w:val="000000"/>
          <w:sz w:val="22"/>
          <w:szCs w:val="22"/>
          <w:lang w:val="en-US"/>
        </w:rPr>
        <w:t>,</w:t>
      </w:r>
      <w:r>
        <w:rPr>
          <w:rFonts w:ascii="Arial" w:hAnsi="Arial" w:cs="Arial"/>
          <w:color w:val="000000"/>
          <w:sz w:val="22"/>
          <w:szCs w:val="22"/>
          <w:lang w:val="en-US"/>
        </w:rPr>
        <w:t xml:space="preserve"> Education, Design, </w:t>
      </w:r>
      <w:r w:rsidR="006C7FF3">
        <w:rPr>
          <w:rFonts w:ascii="Arial" w:hAnsi="Arial" w:cs="Arial"/>
          <w:color w:val="000000"/>
          <w:sz w:val="22"/>
          <w:szCs w:val="22"/>
          <w:lang w:val="en-US"/>
        </w:rPr>
        <w:t>Classr</w:t>
      </w:r>
      <w:r w:rsidR="001C00F6">
        <w:rPr>
          <w:rFonts w:ascii="Arial" w:hAnsi="Arial" w:cs="Arial"/>
          <w:color w:val="000000"/>
          <w:sz w:val="22"/>
          <w:szCs w:val="22"/>
          <w:lang w:val="en-US"/>
        </w:rPr>
        <w:t>oo</w:t>
      </w:r>
      <w:r w:rsidR="006C7FF3">
        <w:rPr>
          <w:rFonts w:ascii="Arial" w:hAnsi="Arial" w:cs="Arial"/>
          <w:color w:val="000000"/>
          <w:sz w:val="22"/>
          <w:szCs w:val="22"/>
          <w:lang w:val="en-US"/>
        </w:rPr>
        <w:t>ms, Virtual.</w:t>
      </w:r>
      <w:r>
        <w:rPr>
          <w:rFonts w:ascii="Arial" w:hAnsi="Arial" w:cs="Arial"/>
          <w:color w:val="000000"/>
          <w:sz w:val="22"/>
          <w:szCs w:val="22"/>
          <w:lang w:val="en-US"/>
        </w:rPr>
        <w:t xml:space="preserve"> </w:t>
      </w:r>
    </w:p>
    <w:p w:rsidR="00550FBE" w:rsidRDefault="002658FC">
      <w:pPr>
        <w:spacing w:before="120" w:after="100"/>
        <w:jc w:val="center"/>
        <w:rPr>
          <w:rFonts w:ascii="Arial" w:hAnsi="Arial" w:cs="Arial"/>
          <w:b/>
          <w:sz w:val="22"/>
          <w:szCs w:val="22"/>
        </w:rPr>
      </w:pPr>
      <w:r>
        <w:rPr>
          <w:rFonts w:ascii="Arial" w:hAnsi="Arial" w:cs="Arial"/>
          <w:b/>
          <w:sz w:val="22"/>
          <w:szCs w:val="22"/>
        </w:rPr>
        <w:lastRenderedPageBreak/>
        <w:t>DPIPE, una Estrategia para Diseñar y Crear Aulas Virtuales (AV)</w:t>
      </w:r>
    </w:p>
    <w:p w:rsidR="00550FBE" w:rsidRDefault="002658FC">
      <w:pPr>
        <w:spacing w:before="120" w:after="100"/>
        <w:rPr>
          <w:rFonts w:ascii="Arial" w:hAnsi="Arial" w:cs="Arial"/>
          <w:b/>
          <w:sz w:val="22"/>
          <w:szCs w:val="22"/>
        </w:rPr>
      </w:pPr>
      <w:r>
        <w:rPr>
          <w:rFonts w:ascii="Arial" w:hAnsi="Arial" w:cs="Arial"/>
          <w:b/>
          <w:sz w:val="22"/>
          <w:szCs w:val="22"/>
        </w:rPr>
        <w:t>Introducción</w:t>
      </w:r>
    </w:p>
    <w:p w:rsidR="00550FBE" w:rsidRDefault="002658FC">
      <w:pPr>
        <w:pStyle w:val="Parrafo1"/>
        <w:ind w:firstLine="539"/>
        <w:jc w:val="both"/>
        <w:rPr>
          <w:sz w:val="22"/>
          <w:szCs w:val="22"/>
        </w:rPr>
      </w:pPr>
      <w:r>
        <w:rPr>
          <w:sz w:val="22"/>
          <w:szCs w:val="22"/>
        </w:rPr>
        <w:t>El presente trabajo se organiza en seis secciones principales. En la primera sección se hace un descripción de las sustentación teórica en la que se basa la estrategia DPIPE, luego, en la segunda sección, se hace una descripción detallada de la estrategia: fases o etapas que la componen y los elementos principales a definir sobre todo en la etapa de Diseño como son: la matriz de planificación</w:t>
      </w:r>
      <w:r w:rsidR="00306C62">
        <w:rPr>
          <w:sz w:val="22"/>
          <w:szCs w:val="22"/>
        </w:rPr>
        <w:t>,</w:t>
      </w:r>
      <w:r>
        <w:rPr>
          <w:sz w:val="22"/>
          <w:szCs w:val="22"/>
        </w:rPr>
        <w:t xml:space="preserve"> el mapa mental del curso</w:t>
      </w:r>
      <w:r w:rsidR="00306C62">
        <w:rPr>
          <w:sz w:val="22"/>
          <w:szCs w:val="22"/>
        </w:rPr>
        <w:t xml:space="preserve"> y la auditoría de recursos</w:t>
      </w:r>
      <w:r>
        <w:rPr>
          <w:sz w:val="22"/>
          <w:szCs w:val="22"/>
        </w:rPr>
        <w:t xml:space="preserve">. En la tercera sección se hace mención a los posibles estilos de aprendizaje de los alumnos, los cuales se recomienda ser considerados al momento de Diseño de las actividades y recursos instruccionales del curso, para que, al cubrir la mayor cantidad posible de estilos de aprendizajes de los alumnos, aumenten las posibilidades de lograr resultados más efectivos. En la cuarta sección se hace referencia  a distintas herramientas de diseño y administración de cursos, como apoyo a la etapa de Producción de la estrategia DPIPE. En la quinta sección se muestran los resultados obtenidos a lo largo del proceso de investigación acción realizado durante los últimos 7 años y por último se enumeran las distintas referencias bibliográficas en las que se ha basado la investigación. </w:t>
      </w:r>
    </w:p>
    <w:p w:rsidR="00550FBE" w:rsidRDefault="00550FBE">
      <w:pPr>
        <w:spacing w:before="120" w:after="100"/>
        <w:rPr>
          <w:rFonts w:ascii="Arial" w:hAnsi="Arial" w:cs="Arial"/>
          <w:b/>
          <w:sz w:val="22"/>
          <w:szCs w:val="22"/>
        </w:rPr>
      </w:pPr>
    </w:p>
    <w:p w:rsidR="00550FBE" w:rsidRDefault="002658FC">
      <w:pPr>
        <w:pStyle w:val="Parrafo1"/>
        <w:spacing w:line="360" w:lineRule="auto"/>
        <w:ind w:firstLine="0"/>
        <w:rPr>
          <w:b/>
          <w:bCs/>
          <w:i/>
          <w:iCs/>
          <w:sz w:val="22"/>
          <w:szCs w:val="22"/>
        </w:rPr>
      </w:pPr>
      <w:r>
        <w:rPr>
          <w:b/>
          <w:bCs/>
          <w:i/>
          <w:iCs/>
          <w:sz w:val="22"/>
          <w:szCs w:val="22"/>
        </w:rPr>
        <w:t>Sustentación Teórica</w:t>
      </w:r>
    </w:p>
    <w:p w:rsidR="00550FBE" w:rsidRDefault="002658FC">
      <w:pPr>
        <w:pStyle w:val="Parrafo1"/>
        <w:ind w:firstLine="539"/>
        <w:jc w:val="both"/>
        <w:rPr>
          <w:sz w:val="22"/>
          <w:szCs w:val="22"/>
        </w:rPr>
      </w:pPr>
      <w:r>
        <w:rPr>
          <w:sz w:val="22"/>
          <w:szCs w:val="22"/>
        </w:rPr>
        <w:t>Al igual que en la enseñanza presencial, la enseñanza mixta (blended), a distancia o virtual,  requiere una planificación y una organización. En particular, la enseñanza a distancia o virtual, bien sea de manera sincrónica o asincrónica, requiere un mayor énfasis en la fase inicial de planificación. El diseño instruccional (DI) debe considerar todos los aspectos del ambiente instruccional siguiendo un procedimiento bien organizado que provea las guías necesarias para los profesores, instructores, tutores o facilitadores, que van a impartir el curso. El ambiente instruccional debe ser visto como un sistema, que relaciona todos sus componentes entre sí: el instructor, los aprendices, los contenidos y materiales, las estrategias, medios y/o tecnologías. Estos componentes deben interactuar en forma eficiente para producir experiencias de aprendizaje de calidad (Moore &amp; Kearsley, 1996).</w:t>
      </w:r>
    </w:p>
    <w:p w:rsidR="00550FBE" w:rsidRDefault="002658FC">
      <w:pPr>
        <w:pStyle w:val="Parrafo1"/>
        <w:jc w:val="both"/>
        <w:rPr>
          <w:sz w:val="22"/>
          <w:szCs w:val="22"/>
        </w:rPr>
      </w:pPr>
      <w:r>
        <w:rPr>
          <w:sz w:val="22"/>
          <w:szCs w:val="22"/>
        </w:rPr>
        <w:t>Heinich, Molenda, Russell y Smaldino (1996) establecen que otra parte importante en el proceso de enseñanza y de aprendizaje es la Evaluación. Para que se dé un aprendizaje exitoso es de vital importancia determinar qué cosas deben ser mejoradas. La evaluación permite revisar la instrucción y la revisión de la instrucción ayuda a asegurar los resultados finales del proceso de enseñanza y aprendizaje.</w:t>
      </w:r>
    </w:p>
    <w:p w:rsidR="00550FBE" w:rsidRDefault="002658FC">
      <w:pPr>
        <w:pStyle w:val="Parrafo1"/>
        <w:jc w:val="both"/>
        <w:rPr>
          <w:sz w:val="22"/>
          <w:szCs w:val="22"/>
        </w:rPr>
      </w:pPr>
      <w:r>
        <w:rPr>
          <w:sz w:val="22"/>
          <w:szCs w:val="22"/>
        </w:rPr>
        <w:t>En la planificación de la enseñanza en cualquier modalidad educativa: presencial, mixta, a distancia o virtual, es importante tener en cuenta las siguientes consideraciones:</w:t>
      </w:r>
    </w:p>
    <w:p w:rsidR="00550FBE" w:rsidRDefault="002658FC" w:rsidP="00BD32A3">
      <w:pPr>
        <w:pStyle w:val="Parrafo1"/>
        <w:numPr>
          <w:ilvl w:val="0"/>
          <w:numId w:val="5"/>
        </w:numPr>
        <w:ind w:left="993" w:hanging="426"/>
        <w:jc w:val="both"/>
        <w:rPr>
          <w:sz w:val="22"/>
          <w:szCs w:val="22"/>
        </w:rPr>
      </w:pPr>
      <w:r>
        <w:rPr>
          <w:sz w:val="22"/>
          <w:szCs w:val="22"/>
        </w:rPr>
        <w:t>Mantener en mente que los cursos “enseñados” previamente de manera tradicional pueden necesitar rehacerse en todo o parte de su diseño Instruccional: objetivos o competencia, contenidos, materiales, estrategias y medios, entre otros. El enfoque de la instrucción cambia hacia presentaciones multimedia, aprendices comprometidos y a una sincronización cuidadosa de presentación  de  información de calidad.</w:t>
      </w:r>
    </w:p>
    <w:p w:rsidR="00550FBE" w:rsidRDefault="002658FC" w:rsidP="00BD32A3">
      <w:pPr>
        <w:pStyle w:val="Parrafo1"/>
        <w:numPr>
          <w:ilvl w:val="0"/>
          <w:numId w:val="5"/>
        </w:numPr>
        <w:ind w:left="993" w:hanging="426"/>
        <w:jc w:val="both"/>
        <w:rPr>
          <w:sz w:val="22"/>
          <w:szCs w:val="22"/>
        </w:rPr>
      </w:pPr>
      <w:r>
        <w:rPr>
          <w:sz w:val="22"/>
          <w:szCs w:val="22"/>
        </w:rPr>
        <w:t>Cuando se estén revisando los materiales, medios y estrategias,  tradicionales usados en el salón de clase, considerar formas de ilustrar conceptos o temas claves usando tablas, figuras, audio, video,  otras representaciones multimedia.</w:t>
      </w:r>
    </w:p>
    <w:p w:rsidR="00550FBE" w:rsidRDefault="002658FC" w:rsidP="00BD32A3">
      <w:pPr>
        <w:pStyle w:val="Parrafo1"/>
        <w:numPr>
          <w:ilvl w:val="0"/>
          <w:numId w:val="5"/>
        </w:numPr>
        <w:ind w:left="993" w:hanging="426"/>
        <w:jc w:val="both"/>
        <w:rPr>
          <w:sz w:val="22"/>
          <w:szCs w:val="22"/>
        </w:rPr>
      </w:pPr>
      <w:r>
        <w:rPr>
          <w:sz w:val="22"/>
          <w:szCs w:val="22"/>
        </w:rPr>
        <w:t xml:space="preserve">Planificar actividades que fomenten la comunicación, interacción e interactividad entre todos los participantes o elementos del proceso (estudiantes, docentes, institución, entre otros). No sólo el instructor tiene que planificar su interacción sino que también se debe planificar como va a ser la interacción por parte de los estudiantes, y esta planificación implica </w:t>
      </w:r>
      <w:r>
        <w:rPr>
          <w:sz w:val="22"/>
          <w:szCs w:val="22"/>
        </w:rPr>
        <w:lastRenderedPageBreak/>
        <w:t>proveer todo el entrenamiento necesario para que los estudiantes participen de este tipo de actividades. “Planificar actividades que le permitan a los estudiantes trabajar en grupo, en forma cooperativa y/o colaborativa. Esto ayuda a construir un ambiente social de soporte. Por ejemplo, el profesor puede presentar casos de estudio relacionados con los conceptos y teorías que se ven en el curso y entonces, grupos de estudiantes, que pueden estar ubicados en distintos sitios, discuten esos casos de estudio y llegan a soluciones por consenso.</w:t>
      </w:r>
    </w:p>
    <w:p w:rsidR="00550FBE" w:rsidRDefault="002658FC" w:rsidP="00BD32A3">
      <w:pPr>
        <w:pStyle w:val="Parrafo1"/>
        <w:numPr>
          <w:ilvl w:val="0"/>
          <w:numId w:val="5"/>
        </w:numPr>
        <w:ind w:left="993" w:hanging="426"/>
        <w:jc w:val="both"/>
        <w:rPr>
          <w:sz w:val="22"/>
          <w:szCs w:val="22"/>
        </w:rPr>
      </w:pPr>
      <w:r>
        <w:rPr>
          <w:sz w:val="22"/>
          <w:szCs w:val="22"/>
        </w:rPr>
        <w:t>Estar preparado en caso de que ocurran problemas técnicos. Si el equipo falla, es importante para los estudiantes tener asignaciones y proyectos independientes del profesor y tener formas alternativas de comunicación como fax, teléfono, correo electrónico, Twitter, Blog, Facebook, entre otros.</w:t>
      </w:r>
    </w:p>
    <w:p w:rsidR="00550FBE" w:rsidRDefault="002658FC">
      <w:pPr>
        <w:pStyle w:val="Parrafo1"/>
        <w:jc w:val="both"/>
        <w:rPr>
          <w:sz w:val="22"/>
          <w:szCs w:val="22"/>
        </w:rPr>
      </w:pPr>
      <w:r>
        <w:rPr>
          <w:sz w:val="22"/>
          <w:szCs w:val="22"/>
        </w:rPr>
        <w:t>En resumen, muchos autores coinciden al señalar que el proceso de desarrollo instruccional debe estar basado en las características y necesidades de los estudiantes, en el contexto, en concordancia con el estilo de enseñanza del instructor, las metas del curso y su contenido, los estilos de aprendizaje de los estudiantes, entre otros.</w:t>
      </w:r>
    </w:p>
    <w:p w:rsidR="00550FBE" w:rsidRDefault="002658FC">
      <w:pPr>
        <w:pStyle w:val="Parrafo1"/>
        <w:jc w:val="both"/>
        <w:rPr>
          <w:sz w:val="22"/>
          <w:szCs w:val="22"/>
        </w:rPr>
      </w:pPr>
      <w:r>
        <w:rPr>
          <w:sz w:val="22"/>
          <w:szCs w:val="22"/>
        </w:rPr>
        <w:t xml:space="preserve">Tomando en consideración todos los aspectos anteriores, y a partir de los elementos señalados en el Modelo Sistemático de Diseño de Instrucción (Dick, Carey &amp; Carey, 2001), el modelo de Dorrego (1999, 1997), y Dorrego y García (1993), el modelo de </w:t>
      </w:r>
      <w:r>
        <w:rPr>
          <w:rFonts w:eastAsia="Batang"/>
          <w:sz w:val="22"/>
          <w:szCs w:val="22"/>
        </w:rPr>
        <w:t xml:space="preserve">Sciffman (1995), </w:t>
      </w:r>
      <w:r>
        <w:rPr>
          <w:sz w:val="22"/>
          <w:szCs w:val="22"/>
        </w:rPr>
        <w:t xml:space="preserve">las recomendaciones de Asinsten, citado por Valzacchi (2003) y Chacón (2000), relacionadas con cómo armar y diseñar un curso Web, y tomando en cuenta las teorías cognitiva y constructivista del aprendizaje, entre otros, se ha definido la </w:t>
      </w:r>
      <w:r w:rsidRPr="0054345F">
        <w:rPr>
          <w:sz w:val="22"/>
          <w:szCs w:val="22"/>
        </w:rPr>
        <w:t>estrategia “DPIPE“</w:t>
      </w:r>
      <w:r>
        <w:rPr>
          <w:b/>
          <w:sz w:val="22"/>
          <w:szCs w:val="22"/>
        </w:rPr>
        <w:t xml:space="preserve"> </w:t>
      </w:r>
      <w:r>
        <w:rPr>
          <w:sz w:val="22"/>
          <w:szCs w:val="22"/>
        </w:rPr>
        <w:t xml:space="preserve"> (figura 1).</w:t>
      </w:r>
    </w:p>
    <w:p w:rsidR="00550FBE" w:rsidRDefault="00550FBE">
      <w:pPr>
        <w:pStyle w:val="Parrafo1"/>
      </w:pPr>
    </w:p>
    <w:p w:rsidR="00550FBE" w:rsidRDefault="00D578EA" w:rsidP="0054345F">
      <w:pPr>
        <w:pStyle w:val="RefeAPA"/>
        <w:spacing w:before="0" w:after="0"/>
        <w:ind w:left="0" w:firstLine="0"/>
        <w:jc w:val="center"/>
        <w:rPr>
          <w:rFonts w:ascii="Arial" w:hAnsi="Arial" w:cs="Arial"/>
          <w:sz w:val="22"/>
          <w:szCs w:val="22"/>
        </w:rPr>
      </w:pPr>
      <w:r w:rsidRPr="00417251">
        <w:rPr>
          <w:rFonts w:ascii="Arial" w:hAnsi="Arial" w:cs="Arial"/>
          <w:sz w:val="22"/>
          <w:szCs w:val="22"/>
        </w:rPr>
        <w:object w:dxaOrig="11684" w:dyaOrig="44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241.5pt" o:ole="">
            <v:imagedata r:id="rId8" o:title=""/>
          </v:shape>
          <o:OLEObject Type="Embed" ProgID="MindmanDoc" ShapeID="_x0000_i1025" DrawAspect="Content" ObjectID="_1396901256" r:id="rId9"/>
        </w:object>
      </w:r>
    </w:p>
    <w:p w:rsidR="00550FBE" w:rsidRDefault="002658FC">
      <w:pPr>
        <w:pStyle w:val="RefeAPA"/>
        <w:spacing w:before="0" w:after="0"/>
        <w:ind w:left="0" w:firstLine="0"/>
        <w:rPr>
          <w:rFonts w:ascii="Arial" w:hAnsi="Arial" w:cs="Arial"/>
          <w:sz w:val="22"/>
          <w:szCs w:val="22"/>
        </w:rPr>
      </w:pPr>
      <w:r>
        <w:rPr>
          <w:rFonts w:ascii="Arial" w:hAnsi="Arial" w:cs="Arial"/>
          <w:i/>
          <w:sz w:val="22"/>
          <w:szCs w:val="22"/>
        </w:rPr>
        <w:t>Figura 1</w:t>
      </w:r>
      <w:r>
        <w:rPr>
          <w:rFonts w:ascii="Arial" w:hAnsi="Arial" w:cs="Arial"/>
          <w:sz w:val="22"/>
          <w:szCs w:val="22"/>
        </w:rPr>
        <w:t>. Adaptado del Modelo de Desarrollo de Cursos a Distancia para la Web de Chacón (2000) por Miratía y López (2005).</w:t>
      </w:r>
    </w:p>
    <w:p w:rsidR="00550FBE" w:rsidRDefault="00550FBE">
      <w:pPr>
        <w:pStyle w:val="RefeAPA"/>
        <w:spacing w:before="0" w:after="0"/>
        <w:ind w:left="0" w:firstLine="0"/>
        <w:rPr>
          <w:rFonts w:ascii="Arial" w:hAnsi="Arial" w:cs="Arial"/>
          <w:sz w:val="22"/>
          <w:szCs w:val="22"/>
        </w:rPr>
      </w:pPr>
    </w:p>
    <w:p w:rsidR="00550FBE" w:rsidRDefault="002658FC">
      <w:pPr>
        <w:pStyle w:val="RefeAPA"/>
        <w:spacing w:before="0" w:after="0"/>
        <w:ind w:left="0" w:firstLine="540"/>
        <w:jc w:val="both"/>
        <w:rPr>
          <w:rFonts w:ascii="Arial" w:hAnsi="Arial" w:cs="Arial"/>
          <w:sz w:val="22"/>
          <w:szCs w:val="22"/>
        </w:rPr>
      </w:pPr>
      <w:r>
        <w:rPr>
          <w:rFonts w:ascii="Arial" w:hAnsi="Arial" w:cs="Arial"/>
          <w:sz w:val="22"/>
          <w:szCs w:val="22"/>
        </w:rPr>
        <w:t xml:space="preserve">La estrategia de “Diseño de Cursos en Línea” DPIPE consiste en cinco pasos: 1) </w:t>
      </w:r>
      <w:r>
        <w:rPr>
          <w:rFonts w:ascii="Arial" w:hAnsi="Arial" w:cs="Arial"/>
          <w:b/>
          <w:sz w:val="22"/>
          <w:szCs w:val="22"/>
        </w:rPr>
        <w:t>D</w:t>
      </w:r>
      <w:r>
        <w:rPr>
          <w:rFonts w:ascii="Arial" w:hAnsi="Arial" w:cs="Arial"/>
          <w:sz w:val="22"/>
          <w:szCs w:val="22"/>
        </w:rPr>
        <w:t xml:space="preserve">iseño, 2) </w:t>
      </w:r>
      <w:r>
        <w:rPr>
          <w:rFonts w:ascii="Arial" w:hAnsi="Arial" w:cs="Arial"/>
          <w:b/>
          <w:sz w:val="22"/>
          <w:szCs w:val="22"/>
        </w:rPr>
        <w:t>P</w:t>
      </w:r>
      <w:r>
        <w:rPr>
          <w:rFonts w:ascii="Arial" w:hAnsi="Arial" w:cs="Arial"/>
          <w:sz w:val="22"/>
          <w:szCs w:val="22"/>
        </w:rPr>
        <w:t xml:space="preserve">roducción, 3) </w:t>
      </w:r>
      <w:r>
        <w:rPr>
          <w:rFonts w:ascii="Arial" w:hAnsi="Arial" w:cs="Arial"/>
          <w:b/>
          <w:sz w:val="22"/>
          <w:szCs w:val="22"/>
        </w:rPr>
        <w:t>I</w:t>
      </w:r>
      <w:r>
        <w:rPr>
          <w:rFonts w:ascii="Arial" w:hAnsi="Arial" w:cs="Arial"/>
          <w:sz w:val="22"/>
          <w:szCs w:val="22"/>
        </w:rPr>
        <w:t xml:space="preserve">mplementación, 4) </w:t>
      </w:r>
      <w:r>
        <w:rPr>
          <w:rFonts w:ascii="Arial" w:hAnsi="Arial" w:cs="Arial"/>
          <w:b/>
          <w:sz w:val="22"/>
          <w:szCs w:val="22"/>
        </w:rPr>
        <w:t>P</w:t>
      </w:r>
      <w:r>
        <w:rPr>
          <w:rFonts w:ascii="Arial" w:hAnsi="Arial" w:cs="Arial"/>
          <w:sz w:val="22"/>
          <w:szCs w:val="22"/>
        </w:rPr>
        <w:t xml:space="preserve">ublicación y 5) </w:t>
      </w:r>
      <w:r>
        <w:rPr>
          <w:rFonts w:ascii="Arial" w:hAnsi="Arial" w:cs="Arial"/>
          <w:b/>
          <w:sz w:val="22"/>
          <w:szCs w:val="22"/>
        </w:rPr>
        <w:t>E</w:t>
      </w:r>
      <w:r>
        <w:rPr>
          <w:rFonts w:ascii="Arial" w:hAnsi="Arial" w:cs="Arial"/>
          <w:sz w:val="22"/>
          <w:szCs w:val="22"/>
        </w:rPr>
        <w:t>valuación, la cual permitirá a los docentes crear “Entornos Virtuales de Aprendizaje Interactivos” (EVAI) con el propósito de apoyar sus actividades de clase, en forma presencial, mixta, a distancia o virtual, mediados por las tecnologías de información y comunicación (TIC), las herramientas de la Web 2.0, entre otros (Miratía, 2004a, b; 2005a, b, c).</w:t>
      </w:r>
    </w:p>
    <w:p w:rsidR="00550FBE" w:rsidRDefault="00550FBE">
      <w:pPr>
        <w:pStyle w:val="RefeAPA"/>
        <w:spacing w:before="0" w:after="0"/>
        <w:ind w:left="0" w:firstLine="540"/>
        <w:jc w:val="both"/>
        <w:rPr>
          <w:rFonts w:ascii="Arial" w:hAnsi="Arial" w:cs="Arial"/>
          <w:sz w:val="22"/>
          <w:szCs w:val="22"/>
        </w:rPr>
      </w:pPr>
    </w:p>
    <w:p w:rsidR="00550FBE" w:rsidRDefault="002658FC">
      <w:pPr>
        <w:pStyle w:val="RefeAPA"/>
        <w:spacing w:after="0" w:line="360" w:lineRule="auto"/>
        <w:ind w:left="0" w:firstLine="0"/>
        <w:rPr>
          <w:rFonts w:ascii="Arial" w:hAnsi="Arial" w:cs="Arial"/>
          <w:b/>
          <w:bCs/>
          <w:i/>
          <w:iCs/>
          <w:sz w:val="22"/>
          <w:szCs w:val="22"/>
        </w:rPr>
      </w:pPr>
      <w:r>
        <w:rPr>
          <w:rFonts w:ascii="Arial" w:hAnsi="Arial" w:cs="Arial"/>
          <w:b/>
          <w:bCs/>
          <w:i/>
          <w:iCs/>
          <w:sz w:val="22"/>
          <w:szCs w:val="22"/>
        </w:rPr>
        <w:lastRenderedPageBreak/>
        <w:t>Descripción de Estrategia DPIPE</w:t>
      </w:r>
    </w:p>
    <w:p w:rsidR="00550FBE" w:rsidRDefault="002658FC">
      <w:pPr>
        <w:pStyle w:val="RefeAPA"/>
        <w:ind w:left="0" w:firstLine="539"/>
        <w:jc w:val="both"/>
        <w:rPr>
          <w:rFonts w:ascii="Arial" w:hAnsi="Arial" w:cs="Arial"/>
          <w:sz w:val="22"/>
          <w:szCs w:val="22"/>
        </w:rPr>
      </w:pPr>
      <w:r>
        <w:rPr>
          <w:rFonts w:ascii="Arial" w:hAnsi="Arial" w:cs="Arial"/>
          <w:sz w:val="22"/>
          <w:szCs w:val="22"/>
        </w:rPr>
        <w:t>A continuación se explica en qué consiste cada una de las fases o etapas de la estrategia:</w:t>
      </w:r>
    </w:p>
    <w:p w:rsidR="00550FBE" w:rsidRDefault="002658FC">
      <w:pPr>
        <w:pStyle w:val="RefeAPA"/>
        <w:ind w:left="0" w:firstLine="539"/>
        <w:rPr>
          <w:rFonts w:ascii="Arial" w:hAnsi="Arial" w:cs="Arial"/>
          <w:sz w:val="22"/>
          <w:szCs w:val="22"/>
        </w:rPr>
      </w:pPr>
      <w:r>
        <w:rPr>
          <w:rFonts w:ascii="Arial" w:hAnsi="Arial" w:cs="Arial"/>
          <w:sz w:val="22"/>
          <w:szCs w:val="22"/>
        </w:rPr>
        <w:t xml:space="preserve">1) </w:t>
      </w:r>
      <w:r>
        <w:rPr>
          <w:rFonts w:ascii="Arial" w:hAnsi="Arial" w:cs="Arial"/>
          <w:b/>
          <w:sz w:val="22"/>
          <w:szCs w:val="22"/>
          <w:u w:val="single"/>
        </w:rPr>
        <w:t>Diseño</w:t>
      </w:r>
      <w:r>
        <w:rPr>
          <w:rFonts w:ascii="Arial" w:hAnsi="Arial" w:cs="Arial"/>
          <w:sz w:val="22"/>
          <w:szCs w:val="22"/>
        </w:rPr>
        <w:t xml:space="preserve"> (Pensar el Curso. Conceptualización): </w:t>
      </w:r>
    </w:p>
    <w:p w:rsidR="00550FBE" w:rsidRDefault="002658FC">
      <w:pPr>
        <w:spacing w:before="120"/>
        <w:ind w:firstLine="539"/>
        <w:jc w:val="both"/>
        <w:rPr>
          <w:rFonts w:ascii="Arial" w:eastAsia="Batang" w:hAnsi="Arial" w:cs="Arial"/>
          <w:sz w:val="22"/>
          <w:szCs w:val="22"/>
        </w:rPr>
      </w:pPr>
      <w:r>
        <w:rPr>
          <w:rFonts w:ascii="Arial" w:eastAsia="Batang" w:hAnsi="Arial" w:cs="Arial"/>
          <w:sz w:val="22"/>
          <w:szCs w:val="22"/>
        </w:rPr>
        <w:t xml:space="preserve">Etapa primordial, en ella el profesor apoyado por el diseñador de Instrucción y un diseñador digital (programador de HTML) realizan el diseño instruccional del curso en su estación de trabajo de red. Se definen los objetivos o competencias básicas, que darán sentido al hecho de conformar una página en la Web o curso en línea, y se establecen las características que tendrá el mismo, tanto en su contenido, estructura y en su estética. </w:t>
      </w:r>
    </w:p>
    <w:p w:rsidR="00550FBE" w:rsidRDefault="002658FC">
      <w:pPr>
        <w:ind w:firstLine="540"/>
        <w:jc w:val="both"/>
        <w:rPr>
          <w:rFonts w:ascii="Arial" w:eastAsia="Batang" w:hAnsi="Arial" w:cs="Arial"/>
          <w:sz w:val="22"/>
          <w:szCs w:val="22"/>
        </w:rPr>
      </w:pPr>
      <w:r>
        <w:rPr>
          <w:rFonts w:ascii="Arial" w:eastAsia="Batang" w:hAnsi="Arial" w:cs="Arial"/>
          <w:sz w:val="22"/>
          <w:szCs w:val="22"/>
        </w:rPr>
        <w:t>Luego, se define la audiencia (público), y se hace un análisis de la misma, estableciendo la necesidad Instruccional. se establecen los contenidos a desarrollar, se procede a seleccionar, re-diseñar o crear los materiales de enseñanza y de evaluación del curso, las estrategias didácticas, los medios o recursos, la estructura del curso y su visualización, utilizando para ello distintas herramientas de trabajo, de software libre o propietario según el caso: OpenOffice (Write, Calc, Press), Office (Word,  Excel, PowerPoint, FrontPage), NVU, Joomla, Mambo, Mindomo, MindManager, Moodle, Dokeos, Blackboard,  Acrobat, GIMP, PhotoShow, Winzip, Filezile, Dopbox, SkyDrive, Wink, Youtube, Slideshare, issuu, scribd, Live@Educ, iTunes, CamStudio, Cantasia, Movie Maker, Voki, entre otras. Todos los materiales son revisados y probados en la estación de trabajo, hasta determinar que pueden ser utilizados en la plataforma Web o LMS</w:t>
      </w:r>
      <w:r w:rsidR="002B7889">
        <w:rPr>
          <w:rFonts w:ascii="Arial" w:eastAsia="Batang" w:hAnsi="Arial" w:cs="Arial"/>
          <w:sz w:val="22"/>
          <w:szCs w:val="22"/>
        </w:rPr>
        <w:t xml:space="preserve"> </w:t>
      </w:r>
      <w:r w:rsidR="002B7889" w:rsidRPr="002B7889">
        <w:rPr>
          <w:rFonts w:ascii="Arial" w:hAnsi="Arial" w:cs="Arial"/>
          <w:bCs/>
          <w:color w:val="000000"/>
          <w:sz w:val="22"/>
          <w:szCs w:val="22"/>
        </w:rPr>
        <w:t>[Learning Management System]</w:t>
      </w:r>
      <w:r w:rsidR="002B7889" w:rsidRPr="002B7889">
        <w:rPr>
          <w:rFonts w:ascii="Arial" w:hAnsi="Arial" w:cs="Arial"/>
          <w:sz w:val="22"/>
          <w:szCs w:val="22"/>
        </w:rPr>
        <w:t>,</w:t>
      </w:r>
      <w:r>
        <w:rPr>
          <w:rFonts w:ascii="Arial" w:eastAsia="Batang" w:hAnsi="Arial" w:cs="Arial"/>
          <w:sz w:val="22"/>
          <w:szCs w:val="22"/>
        </w:rPr>
        <w:t xml:space="preserve"> seleccionado: Moodle, Dokeos, Blackboard, </w:t>
      </w:r>
      <w:r w:rsidR="001B5F40">
        <w:rPr>
          <w:rFonts w:ascii="Arial" w:eastAsia="Batang" w:hAnsi="Arial" w:cs="Arial"/>
          <w:sz w:val="22"/>
          <w:szCs w:val="22"/>
        </w:rPr>
        <w:t xml:space="preserve">entre </w:t>
      </w:r>
      <w:r>
        <w:rPr>
          <w:rFonts w:ascii="Arial" w:eastAsia="Batang" w:hAnsi="Arial" w:cs="Arial"/>
          <w:sz w:val="22"/>
          <w:szCs w:val="22"/>
        </w:rPr>
        <w:t>otros.</w:t>
      </w:r>
    </w:p>
    <w:p w:rsidR="00550FBE" w:rsidRDefault="002658FC">
      <w:pPr>
        <w:spacing w:before="120"/>
        <w:jc w:val="both"/>
        <w:rPr>
          <w:rFonts w:ascii="Arial" w:hAnsi="Arial" w:cs="Arial"/>
          <w:sz w:val="22"/>
          <w:szCs w:val="22"/>
        </w:rPr>
      </w:pPr>
      <w:r>
        <w:rPr>
          <w:rFonts w:ascii="Arial" w:eastAsia="Batang" w:hAnsi="Arial" w:cs="Arial"/>
          <w:b/>
          <w:sz w:val="22"/>
          <w:szCs w:val="22"/>
        </w:rPr>
        <w:t>Nota:</w:t>
      </w:r>
      <w:r>
        <w:rPr>
          <w:rFonts w:ascii="Arial" w:eastAsia="Batang" w:hAnsi="Arial" w:cs="Arial"/>
          <w:sz w:val="22"/>
          <w:szCs w:val="22"/>
        </w:rPr>
        <w:t xml:space="preserve"> En la universidad o cualquier otra institución educativa, l</w:t>
      </w:r>
      <w:r>
        <w:rPr>
          <w:rFonts w:ascii="Arial" w:hAnsi="Arial" w:cs="Arial"/>
          <w:sz w:val="22"/>
          <w:szCs w:val="22"/>
        </w:rPr>
        <w:t>as fases del modelo de diseño instruccional correspondientes a la determinación de la necesidad instruccional y a la formulación de objetivos instruccionales no se realiza, por tomar como base el programa de la asignatura, el cual forma parte del plan de estudios de la carrera para la cual se cree el curso o sitio Web. Así mismo, la fase correspondiente al análisis del estudiante, ya que ésta, ha sido realizada con anterioridad por el departamento de Control de Estudios al conformar los cursos (grupos).</w:t>
      </w:r>
    </w:p>
    <w:p w:rsidR="00550FBE" w:rsidRDefault="002658FC">
      <w:pPr>
        <w:pStyle w:val="RefeAPA"/>
        <w:ind w:left="0" w:firstLine="539"/>
        <w:rPr>
          <w:rFonts w:ascii="Arial" w:hAnsi="Arial" w:cs="Arial"/>
          <w:sz w:val="22"/>
          <w:szCs w:val="22"/>
        </w:rPr>
      </w:pPr>
      <w:r>
        <w:rPr>
          <w:rFonts w:ascii="Arial" w:hAnsi="Arial" w:cs="Arial"/>
          <w:sz w:val="22"/>
          <w:szCs w:val="22"/>
        </w:rPr>
        <w:t xml:space="preserve">2) </w:t>
      </w:r>
      <w:r>
        <w:rPr>
          <w:rFonts w:ascii="Arial" w:hAnsi="Arial" w:cs="Arial"/>
          <w:b/>
          <w:sz w:val="22"/>
          <w:szCs w:val="22"/>
          <w:u w:val="single"/>
        </w:rPr>
        <w:t>Producción</w:t>
      </w:r>
      <w:r>
        <w:rPr>
          <w:rFonts w:ascii="Arial" w:hAnsi="Arial" w:cs="Arial"/>
          <w:sz w:val="22"/>
          <w:szCs w:val="22"/>
        </w:rPr>
        <w:t xml:space="preserve"> (Crear el Curso. Armar y configurar el sitio): </w:t>
      </w:r>
    </w:p>
    <w:p w:rsidR="00550FBE" w:rsidRDefault="002658FC">
      <w:pPr>
        <w:ind w:firstLine="540"/>
        <w:jc w:val="both"/>
        <w:rPr>
          <w:rFonts w:ascii="Arial" w:eastAsia="Batang" w:hAnsi="Arial" w:cs="Arial"/>
          <w:sz w:val="22"/>
          <w:szCs w:val="22"/>
        </w:rPr>
      </w:pPr>
      <w:r>
        <w:rPr>
          <w:rFonts w:ascii="Arial" w:eastAsia="Batang" w:hAnsi="Arial" w:cs="Arial"/>
          <w:sz w:val="22"/>
          <w:szCs w:val="22"/>
        </w:rPr>
        <w:t>En esta fase, se "da forma" a la página o curso, de modo tal que pueda ser interpretada convenientemente por un visualizador Web o sistema LMS, básicamente mediante las páginas o etiquetas correspondientes al lenguaje HTML. En este sentido, el curso, convertido en una gran cantidad de archivos digitales, se transfiere al ambiente del servidor donde se encuentra la aplicación que permite distribuir la enseñanza a muchos usuarios (Web, Moodle, Dokeos, ATutor,  WebCT, Blackboard, Joomla, o cualquier otra que facilite la creación de cursos para acceso múltiple). Al transferir el curso a este ambiente, se le agregan elementos o estrategias de interacción y de aprendizaje colaborativo propios de la enseñanza en línea; tales como: menús, enlaces con páginas de Internet, grupos de discusión y foros, Chat, tareas, Wikis, entre otros.</w:t>
      </w:r>
    </w:p>
    <w:p w:rsidR="00550FBE" w:rsidRDefault="002658FC">
      <w:pPr>
        <w:pStyle w:val="RefeAPA"/>
        <w:ind w:left="0" w:firstLine="539"/>
        <w:rPr>
          <w:rFonts w:ascii="Arial" w:hAnsi="Arial" w:cs="Arial"/>
          <w:sz w:val="22"/>
          <w:szCs w:val="22"/>
        </w:rPr>
      </w:pPr>
      <w:r>
        <w:rPr>
          <w:rFonts w:ascii="Arial" w:hAnsi="Arial" w:cs="Arial"/>
          <w:sz w:val="22"/>
          <w:szCs w:val="22"/>
        </w:rPr>
        <w:t xml:space="preserve">3) </w:t>
      </w:r>
      <w:r>
        <w:rPr>
          <w:rFonts w:ascii="Arial" w:hAnsi="Arial" w:cs="Arial"/>
          <w:b/>
          <w:sz w:val="22"/>
          <w:szCs w:val="22"/>
          <w:u w:val="single"/>
        </w:rPr>
        <w:t>Implementación</w:t>
      </w:r>
      <w:r>
        <w:rPr>
          <w:rFonts w:ascii="Arial" w:hAnsi="Arial" w:cs="Arial"/>
          <w:sz w:val="22"/>
          <w:szCs w:val="22"/>
        </w:rPr>
        <w:t xml:space="preserve"> (Hacer que el curso funcione, puesta en marcha):</w:t>
      </w:r>
    </w:p>
    <w:p w:rsidR="00550FBE" w:rsidRDefault="002658FC">
      <w:pPr>
        <w:pStyle w:val="RefeAPA"/>
        <w:ind w:left="0" w:firstLine="539"/>
        <w:rPr>
          <w:rFonts w:ascii="Arial" w:eastAsia="Batang" w:hAnsi="Arial" w:cs="Arial"/>
          <w:sz w:val="22"/>
          <w:szCs w:val="22"/>
        </w:rPr>
      </w:pPr>
      <w:r>
        <w:rPr>
          <w:rFonts w:ascii="Arial" w:eastAsia="Batang" w:hAnsi="Arial" w:cs="Arial"/>
          <w:sz w:val="22"/>
          <w:szCs w:val="22"/>
        </w:rPr>
        <w:t>Momento en el cual se establece el espacio físico donde residirá la página  o curso (Web, LMS, CMS, entre otros), para hacer una primera prueba de funcionamiento en relación con los enlaces (link, hipervínculos e hiperimágenes), multimedios, foros o listas, chat, email, documentos o archivos, entre otros.</w:t>
      </w:r>
    </w:p>
    <w:p w:rsidR="00550FBE" w:rsidRDefault="002658FC">
      <w:pPr>
        <w:pStyle w:val="RefeAPA"/>
        <w:ind w:left="0" w:firstLine="539"/>
        <w:rPr>
          <w:rFonts w:ascii="Arial" w:hAnsi="Arial" w:cs="Arial"/>
          <w:sz w:val="22"/>
          <w:szCs w:val="22"/>
        </w:rPr>
      </w:pPr>
      <w:r>
        <w:rPr>
          <w:rFonts w:ascii="Arial" w:hAnsi="Arial" w:cs="Arial"/>
          <w:sz w:val="22"/>
          <w:szCs w:val="22"/>
        </w:rPr>
        <w:t xml:space="preserve">4) </w:t>
      </w:r>
      <w:r>
        <w:rPr>
          <w:rFonts w:ascii="Arial" w:hAnsi="Arial" w:cs="Arial"/>
          <w:b/>
          <w:sz w:val="22"/>
          <w:szCs w:val="22"/>
          <w:u w:val="single"/>
        </w:rPr>
        <w:t>Publicación</w:t>
      </w:r>
      <w:r>
        <w:rPr>
          <w:rFonts w:ascii="Arial" w:hAnsi="Arial" w:cs="Arial"/>
          <w:b/>
          <w:sz w:val="22"/>
          <w:szCs w:val="22"/>
        </w:rPr>
        <w:t xml:space="preserve"> </w:t>
      </w:r>
      <w:r>
        <w:rPr>
          <w:rFonts w:ascii="Arial" w:hAnsi="Arial" w:cs="Arial"/>
          <w:sz w:val="22"/>
          <w:szCs w:val="22"/>
        </w:rPr>
        <w:t xml:space="preserve"> (Colocarlo en la Internet. Subirla a la Web o LMS):</w:t>
      </w:r>
    </w:p>
    <w:p w:rsidR="00550FBE" w:rsidRDefault="002658FC">
      <w:pPr>
        <w:ind w:firstLine="540"/>
        <w:jc w:val="both"/>
        <w:rPr>
          <w:rFonts w:ascii="Arial" w:eastAsia="Batang" w:hAnsi="Arial" w:cs="Arial"/>
          <w:sz w:val="22"/>
          <w:szCs w:val="22"/>
        </w:rPr>
      </w:pPr>
      <w:r>
        <w:rPr>
          <w:rFonts w:ascii="Arial" w:eastAsia="Batang" w:hAnsi="Arial" w:cs="Arial"/>
          <w:sz w:val="22"/>
          <w:szCs w:val="22"/>
        </w:rPr>
        <w:t xml:space="preserve">Se establecen las estrategias de difusión y presencia activa dentro de la red. Se colocan en el servidor [Upload, mediante un programa de FTP], o LMS todas las </w:t>
      </w:r>
      <w:r>
        <w:rPr>
          <w:rFonts w:ascii="Arial" w:eastAsia="Batang" w:hAnsi="Arial" w:cs="Arial"/>
          <w:sz w:val="22"/>
          <w:szCs w:val="22"/>
        </w:rPr>
        <w:lastRenderedPageBreak/>
        <w:t>páginas, materiales, medios, multimedios, entre otros, y se realiza la segunda prueba de funcionamiento de los elementos que componen el sitio o curso, para lo cual se puede pedir la colaboración de otros profesores o estudiantes (prueba piloto). Los estudiantes acceden al curso en línea desde su hogar, lugar de trabajo, cibercafé, o los laboratorios que disponga la institución educativa y se inicia el proceso de enseñanza y de aprendizaje. Por estos medios interactúan con los materiales, con el profesor, tutor, asesor o asesores y entre ellos mismos. Igualmente, completan las evaluaciones de aprendizaje, las cuales pueden ser corregidas automáticamente o con intervención del asesor. Todo ello contribuye al aprendizaje, que es el propósito general del curso. A lo largo de dicho aprendizaje, los estudiantes y profesores proporcionan también información evaluativa de retorno sobre el curso (realimentación o feedback), la cual permite hacer cambios o modificaciones, inmediatos o en diferido.</w:t>
      </w:r>
    </w:p>
    <w:p w:rsidR="00550FBE" w:rsidRDefault="002658FC">
      <w:pPr>
        <w:pStyle w:val="RefeAPA"/>
        <w:ind w:left="0" w:firstLine="539"/>
        <w:rPr>
          <w:rFonts w:ascii="Arial" w:hAnsi="Arial" w:cs="Arial"/>
          <w:bCs/>
          <w:sz w:val="22"/>
          <w:szCs w:val="22"/>
        </w:rPr>
      </w:pPr>
      <w:r>
        <w:rPr>
          <w:rFonts w:ascii="Arial" w:hAnsi="Arial" w:cs="Arial"/>
          <w:sz w:val="22"/>
          <w:szCs w:val="22"/>
        </w:rPr>
        <w:t xml:space="preserve">5) </w:t>
      </w:r>
      <w:r>
        <w:rPr>
          <w:rFonts w:ascii="Arial" w:hAnsi="Arial" w:cs="Arial"/>
          <w:b/>
          <w:sz w:val="22"/>
          <w:szCs w:val="22"/>
          <w:u w:val="single"/>
        </w:rPr>
        <w:t>Evaluación</w:t>
      </w:r>
      <w:r>
        <w:rPr>
          <w:rFonts w:ascii="Arial" w:hAnsi="Arial" w:cs="Arial"/>
          <w:bCs/>
          <w:sz w:val="22"/>
          <w:szCs w:val="22"/>
        </w:rPr>
        <w:t xml:space="preserve"> (Desarrollar y evaluar el curso o sitio Web)</w:t>
      </w:r>
    </w:p>
    <w:p w:rsidR="0054345F" w:rsidRDefault="002658FC" w:rsidP="0054345F">
      <w:pPr>
        <w:pStyle w:val="RefeAPA"/>
        <w:ind w:left="0" w:firstLine="539"/>
        <w:jc w:val="both"/>
        <w:rPr>
          <w:rFonts w:ascii="Arial" w:eastAsia="Batang" w:hAnsi="Arial" w:cs="Arial"/>
          <w:sz w:val="22"/>
          <w:szCs w:val="22"/>
        </w:rPr>
      </w:pPr>
      <w:r>
        <w:rPr>
          <w:rFonts w:ascii="Arial" w:hAnsi="Arial" w:cs="Arial"/>
          <w:sz w:val="22"/>
          <w:szCs w:val="22"/>
        </w:rPr>
        <w:t xml:space="preserve">En esta etapa se desarrolla el curso y se aplican los diferentes instrumentos diseñados para evaluar el proceso de enseñanza y de aprendizaje. </w:t>
      </w:r>
      <w:r>
        <w:rPr>
          <w:rFonts w:ascii="Arial" w:eastAsia="Batang" w:hAnsi="Arial" w:cs="Arial"/>
          <w:sz w:val="22"/>
          <w:szCs w:val="22"/>
        </w:rPr>
        <w:t xml:space="preserve">Los estudiantes acceden al curso en línea en el “Entorno Virtual de Enseñanza y de Aprendizaje Interactivo “(EVAI) desde cualquier lugar (casa, trabajo, cibercafé, o los laboratorios de que disponga la institución educativa donde cursa estudios) utilizando la Internet y las TIC. Por estos medios interactúan con el </w:t>
      </w:r>
      <w:r w:rsidR="0054345F">
        <w:rPr>
          <w:rFonts w:ascii="Arial" w:eastAsia="Batang" w:hAnsi="Arial" w:cs="Arial"/>
          <w:sz w:val="22"/>
          <w:szCs w:val="22"/>
        </w:rPr>
        <w:t>Docente-F</w:t>
      </w:r>
      <w:r>
        <w:rPr>
          <w:rFonts w:ascii="Arial" w:eastAsia="Batang" w:hAnsi="Arial" w:cs="Arial"/>
          <w:sz w:val="22"/>
          <w:szCs w:val="22"/>
        </w:rPr>
        <w:t>acilitador, con sus compañeros de curso, con los materiales y medios. Realizan las actividades, participan en los foros y tareas previstas, entregan sus trabajos y completan las evaluaciones de aprendizaje, las cuales pueden ser corregidas automáticamente por el sistema o con intervención del Docente-Facilitador. Todo ello contribuye al aprendizaje, que es el propósito general del curso. Durante todo el proceso de aprendizaje, los estudiantes y Docentes-Facilitadores intercambian información formativa y evaluativa sobre el curso, los materiales y medios de interacción, los roles, todo lo cual permite hacer cambios o modificaciones, inmediatos o en diferido, para próximas ediciones del curso.</w:t>
      </w:r>
    </w:p>
    <w:p w:rsidR="0054345F" w:rsidRPr="00FE38F3" w:rsidRDefault="0054345F" w:rsidP="0054345F">
      <w:pPr>
        <w:pStyle w:val="RefeAPA"/>
        <w:ind w:left="0" w:firstLine="539"/>
        <w:jc w:val="both"/>
        <w:rPr>
          <w:rFonts w:ascii="Arial" w:eastAsia="Batang" w:hAnsi="Arial" w:cs="Arial"/>
          <w:sz w:val="16"/>
          <w:szCs w:val="16"/>
        </w:rPr>
      </w:pPr>
    </w:p>
    <w:p w:rsidR="00550FBE" w:rsidRDefault="00CD31A6" w:rsidP="0054345F">
      <w:pPr>
        <w:pStyle w:val="RefeAPA"/>
        <w:ind w:left="0" w:firstLine="539"/>
        <w:jc w:val="center"/>
        <w:rPr>
          <w:rFonts w:ascii="Arial" w:hAnsi="Arial" w:cs="Arial"/>
          <w:i/>
          <w:sz w:val="22"/>
          <w:szCs w:val="22"/>
        </w:rPr>
      </w:pPr>
      <w:r>
        <w:rPr>
          <w:noProof/>
          <w:lang w:val="es-ES" w:eastAsia="es-ES"/>
        </w:rPr>
        <w:drawing>
          <wp:inline distT="0" distB="0" distL="0" distR="0">
            <wp:extent cx="4918026" cy="2828925"/>
            <wp:effectExtent l="1905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rcRect/>
                    <a:stretch>
                      <a:fillRect/>
                    </a:stretch>
                  </pic:blipFill>
                  <pic:spPr bwMode="auto">
                    <a:xfrm>
                      <a:off x="0" y="0"/>
                      <a:ext cx="4918026" cy="2828925"/>
                    </a:xfrm>
                    <a:prstGeom prst="rect">
                      <a:avLst/>
                    </a:prstGeom>
                    <a:solidFill>
                      <a:srgbClr val="FFFFFF"/>
                    </a:solidFill>
                    <a:ln w="9525">
                      <a:noFill/>
                      <a:miter lim="800000"/>
                      <a:headEnd/>
                      <a:tailEnd/>
                    </a:ln>
                  </pic:spPr>
                </pic:pic>
              </a:graphicData>
            </a:graphic>
          </wp:inline>
        </w:drawing>
      </w:r>
    </w:p>
    <w:p w:rsidR="00550FBE" w:rsidRDefault="002658FC">
      <w:pPr>
        <w:pStyle w:val="RefeAPA"/>
        <w:widowControl/>
        <w:ind w:left="0" w:firstLine="0"/>
        <w:jc w:val="both"/>
        <w:rPr>
          <w:rFonts w:ascii="Arial" w:hAnsi="Arial" w:cs="Arial"/>
          <w:sz w:val="22"/>
          <w:szCs w:val="22"/>
        </w:rPr>
      </w:pPr>
      <w:r>
        <w:rPr>
          <w:rFonts w:ascii="Arial" w:hAnsi="Arial" w:cs="Arial"/>
          <w:i/>
          <w:sz w:val="22"/>
          <w:szCs w:val="22"/>
        </w:rPr>
        <w:t>Figura 2.</w:t>
      </w:r>
      <w:r>
        <w:rPr>
          <w:rFonts w:ascii="Arial" w:hAnsi="Arial" w:cs="Arial"/>
          <w:sz w:val="22"/>
          <w:szCs w:val="22"/>
        </w:rPr>
        <w:t xml:space="preserve"> Adaptado del Modelo de Desarrollo de Cursos a Distancia para la Web de Chacón (2000) por Miratía y López (2005).</w:t>
      </w:r>
    </w:p>
    <w:p w:rsidR="00550FBE" w:rsidRDefault="002658FC">
      <w:pPr>
        <w:pStyle w:val="RefeAPA"/>
        <w:ind w:left="0" w:firstLine="539"/>
        <w:jc w:val="both"/>
        <w:rPr>
          <w:rFonts w:ascii="Arial" w:eastAsia="Batang" w:hAnsi="Arial" w:cs="Arial"/>
          <w:sz w:val="22"/>
          <w:szCs w:val="22"/>
        </w:rPr>
      </w:pPr>
      <w:r>
        <w:rPr>
          <w:rFonts w:ascii="Arial" w:eastAsia="Batang" w:hAnsi="Arial" w:cs="Arial"/>
          <w:sz w:val="22"/>
          <w:szCs w:val="22"/>
        </w:rPr>
        <w:t>La “</w:t>
      </w:r>
      <w:r>
        <w:rPr>
          <w:rFonts w:ascii="Arial" w:eastAsia="Batang" w:hAnsi="Arial" w:cs="Arial"/>
          <w:b/>
          <w:bCs/>
          <w:sz w:val="22"/>
          <w:szCs w:val="22"/>
        </w:rPr>
        <w:t>Evaluación</w:t>
      </w:r>
      <w:r>
        <w:rPr>
          <w:rFonts w:ascii="Arial" w:eastAsia="Batang" w:hAnsi="Arial" w:cs="Arial"/>
          <w:sz w:val="22"/>
          <w:szCs w:val="22"/>
        </w:rPr>
        <w:t xml:space="preserve">” es un proceso paralelo a los cuatro anteriores (Diseño, Producción, Implementación y Publicación) que proporciona al Docente-Facilitador la re-alimentación (feedback) necesaria para mejorar los respectivos productos o resultados. La evaluación puede estar inserta en los mismos procedimientos para realizar las tareas requeridas, o puede ser incluida como una actividad especial de </w:t>
      </w:r>
      <w:r>
        <w:rPr>
          <w:rFonts w:ascii="Arial" w:eastAsia="Batang" w:hAnsi="Arial" w:cs="Arial"/>
          <w:sz w:val="22"/>
          <w:szCs w:val="22"/>
        </w:rPr>
        <w:lastRenderedPageBreak/>
        <w:t>recolección de información mediante instrumentos, antes, durante o posterior al desarrollo del cursos (figura 3).</w:t>
      </w:r>
    </w:p>
    <w:p w:rsidR="00550FBE" w:rsidRDefault="002658FC">
      <w:pPr>
        <w:pStyle w:val="RefeAPA"/>
        <w:ind w:left="0" w:firstLine="539"/>
        <w:jc w:val="both"/>
        <w:rPr>
          <w:rFonts w:ascii="Arial" w:eastAsia="Batang" w:hAnsi="Arial" w:cs="Arial"/>
          <w:sz w:val="22"/>
          <w:szCs w:val="22"/>
        </w:rPr>
      </w:pPr>
      <w:r>
        <w:rPr>
          <w:rFonts w:ascii="Arial" w:eastAsia="Batang" w:hAnsi="Arial" w:cs="Arial"/>
          <w:sz w:val="22"/>
          <w:szCs w:val="22"/>
        </w:rPr>
        <w:t>La estrategia</w:t>
      </w:r>
      <w:r>
        <w:rPr>
          <w:rFonts w:ascii="Arial" w:eastAsia="Batang" w:hAnsi="Arial" w:cs="Arial"/>
          <w:b/>
          <w:sz w:val="22"/>
          <w:szCs w:val="22"/>
        </w:rPr>
        <w:t xml:space="preserve"> DPIPE</w:t>
      </w:r>
      <w:r>
        <w:rPr>
          <w:rFonts w:ascii="Arial" w:eastAsia="Batang" w:hAnsi="Arial" w:cs="Arial"/>
          <w:sz w:val="22"/>
          <w:szCs w:val="22"/>
        </w:rPr>
        <w:t xml:space="preserve"> es sistémica (figura </w:t>
      </w:r>
      <w:r w:rsidR="0081196B">
        <w:rPr>
          <w:rFonts w:ascii="Arial" w:eastAsia="Batang" w:hAnsi="Arial" w:cs="Arial"/>
          <w:sz w:val="22"/>
          <w:szCs w:val="22"/>
        </w:rPr>
        <w:t>3</w:t>
      </w:r>
      <w:r>
        <w:rPr>
          <w:rFonts w:ascii="Arial" w:eastAsia="Batang" w:hAnsi="Arial" w:cs="Arial"/>
          <w:sz w:val="22"/>
          <w:szCs w:val="22"/>
        </w:rPr>
        <w:t>), es decir, que la funcionalidad o éxito de la misma depende de la buena realización y operatividad de cada una de las fases, donde la salida de cada proceso representa el insumo o entrada del siguiente proceso, lo que no significa que en algunos momentos se desarrollen procesos en paralelo, como es el caso de la evaluación que está presente en todas las fases.</w:t>
      </w:r>
    </w:p>
    <w:p w:rsidR="00550FBE" w:rsidRPr="00FE38F3" w:rsidRDefault="00550FBE">
      <w:pPr>
        <w:pStyle w:val="RefeAPA"/>
        <w:ind w:left="0" w:firstLine="539"/>
        <w:rPr>
          <w:rFonts w:ascii="Arial" w:eastAsia="Batang" w:hAnsi="Arial" w:cs="Arial"/>
          <w:sz w:val="16"/>
          <w:szCs w:val="16"/>
        </w:rPr>
      </w:pPr>
    </w:p>
    <w:p w:rsidR="00550FBE" w:rsidRDefault="00CD31A6" w:rsidP="0054345F">
      <w:pPr>
        <w:pStyle w:val="RefeAPA"/>
        <w:ind w:left="0" w:firstLine="539"/>
        <w:rPr>
          <w:rFonts w:ascii="Arial" w:hAnsi="Arial" w:cs="Arial"/>
          <w:i/>
          <w:sz w:val="22"/>
          <w:szCs w:val="22"/>
        </w:rPr>
      </w:pPr>
      <w:r>
        <w:rPr>
          <w:noProof/>
          <w:lang w:val="es-ES" w:eastAsia="es-ES"/>
        </w:rPr>
        <w:drawing>
          <wp:inline distT="0" distB="0" distL="0" distR="0">
            <wp:extent cx="4619625" cy="2930436"/>
            <wp:effectExtent l="19050" t="0" r="952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4623136" cy="2932663"/>
                    </a:xfrm>
                    <a:prstGeom prst="rect">
                      <a:avLst/>
                    </a:prstGeom>
                    <a:solidFill>
                      <a:srgbClr val="FFFFFF"/>
                    </a:solidFill>
                    <a:ln w="9525">
                      <a:noFill/>
                      <a:miter lim="800000"/>
                      <a:headEnd/>
                      <a:tailEnd/>
                    </a:ln>
                  </pic:spPr>
                </pic:pic>
              </a:graphicData>
            </a:graphic>
          </wp:inline>
        </w:drawing>
      </w:r>
    </w:p>
    <w:p w:rsidR="00550FBE" w:rsidRDefault="002658FC">
      <w:pPr>
        <w:pStyle w:val="RefeAPA"/>
        <w:spacing w:after="240"/>
        <w:ind w:left="0" w:firstLine="0"/>
        <w:rPr>
          <w:rFonts w:ascii="Arial" w:hAnsi="Arial" w:cs="Arial"/>
          <w:sz w:val="22"/>
          <w:szCs w:val="22"/>
        </w:rPr>
      </w:pPr>
      <w:r>
        <w:rPr>
          <w:rFonts w:ascii="Arial" w:hAnsi="Arial" w:cs="Arial"/>
          <w:i/>
          <w:sz w:val="22"/>
          <w:szCs w:val="22"/>
        </w:rPr>
        <w:t>Figura 3.</w:t>
      </w:r>
      <w:r>
        <w:rPr>
          <w:rFonts w:ascii="Arial" w:hAnsi="Arial" w:cs="Arial"/>
          <w:sz w:val="22"/>
          <w:szCs w:val="22"/>
        </w:rPr>
        <w:t xml:space="preserve"> Adaptado del Modelo de Desarrollo de Cursos a Distancia para la Web de Chacón (2000) por Miratía y López (2005).</w:t>
      </w:r>
    </w:p>
    <w:p w:rsidR="00550FBE" w:rsidRDefault="002658FC">
      <w:pPr>
        <w:pStyle w:val="RefeAPA"/>
        <w:ind w:left="0" w:firstLine="539"/>
        <w:jc w:val="both"/>
        <w:rPr>
          <w:rFonts w:ascii="Arial" w:hAnsi="Arial" w:cs="Arial"/>
          <w:sz w:val="22"/>
          <w:szCs w:val="22"/>
        </w:rPr>
      </w:pPr>
      <w:r>
        <w:rPr>
          <w:rFonts w:ascii="Arial" w:hAnsi="Arial" w:cs="Arial"/>
          <w:sz w:val="22"/>
          <w:szCs w:val="22"/>
        </w:rPr>
        <w:t>Para acompañar el proceso de DI con la estrategia “DPIPE”, y así apoyar a los docentes, se siguiere utilizar la siguiente matriz, la cual  pretende servir de guía para la planificación del curso.</w:t>
      </w:r>
    </w:p>
    <w:p w:rsidR="00550FBE" w:rsidRDefault="002658FC">
      <w:pPr>
        <w:pStyle w:val="RefeAPA"/>
        <w:spacing w:after="100" w:line="360" w:lineRule="auto"/>
        <w:ind w:left="0" w:firstLine="0"/>
        <w:rPr>
          <w:rFonts w:ascii="Arial" w:hAnsi="Arial" w:cs="Arial"/>
          <w:sz w:val="22"/>
          <w:szCs w:val="22"/>
        </w:rPr>
      </w:pPr>
      <w:r>
        <w:rPr>
          <w:rFonts w:ascii="Arial" w:hAnsi="Arial" w:cs="Arial"/>
          <w:bCs/>
          <w:sz w:val="22"/>
          <w:szCs w:val="22"/>
        </w:rPr>
        <w:t>Cuadro1</w:t>
      </w:r>
      <w:r>
        <w:rPr>
          <w:rFonts w:ascii="Arial" w:hAnsi="Arial" w:cs="Arial"/>
          <w:sz w:val="22"/>
          <w:szCs w:val="22"/>
        </w:rPr>
        <w:t>. Matriz de Planificación del Curso.</w:t>
      </w:r>
    </w:p>
    <w:p w:rsidR="00550FBE" w:rsidRDefault="002658FC">
      <w:pPr>
        <w:pStyle w:val="RefeAPA"/>
        <w:ind w:left="0" w:firstLine="539"/>
        <w:jc w:val="center"/>
        <w:rPr>
          <w:rFonts w:ascii="Arial" w:hAnsi="Arial" w:cs="Arial"/>
          <w:b/>
          <w:sz w:val="22"/>
          <w:szCs w:val="22"/>
        </w:rPr>
      </w:pPr>
      <w:r>
        <w:rPr>
          <w:rFonts w:ascii="Arial" w:hAnsi="Arial" w:cs="Arial"/>
          <w:b/>
          <w:sz w:val="22"/>
          <w:szCs w:val="22"/>
        </w:rPr>
        <w:t xml:space="preserve">Matriz de Planificación del Curso </w:t>
      </w:r>
    </w:p>
    <w:tbl>
      <w:tblPr>
        <w:tblW w:w="8721" w:type="dxa"/>
        <w:tblLayout w:type="fixed"/>
        <w:tblLook w:val="0000"/>
      </w:tblPr>
      <w:tblGrid>
        <w:gridCol w:w="1831"/>
        <w:gridCol w:w="1728"/>
        <w:gridCol w:w="1691"/>
        <w:gridCol w:w="1749"/>
        <w:gridCol w:w="1722"/>
      </w:tblGrid>
      <w:tr w:rsidR="00550FBE" w:rsidTr="00FE38F3">
        <w:tc>
          <w:tcPr>
            <w:tcW w:w="1831" w:type="dxa"/>
            <w:tcBorders>
              <w:top w:val="single" w:sz="4" w:space="0" w:color="auto"/>
              <w:left w:val="single" w:sz="4" w:space="0" w:color="auto"/>
              <w:bottom w:val="single" w:sz="4" w:space="0" w:color="auto"/>
              <w:right w:val="single" w:sz="4" w:space="0" w:color="auto"/>
            </w:tcBorders>
            <w:shd w:val="clear" w:color="auto" w:fill="FFFFCC"/>
          </w:tcPr>
          <w:p w:rsidR="00550FBE" w:rsidRDefault="002658FC">
            <w:pPr>
              <w:pStyle w:val="RefeAPA"/>
              <w:snapToGrid w:val="0"/>
              <w:ind w:left="0" w:firstLine="0"/>
              <w:jc w:val="center"/>
              <w:rPr>
                <w:rFonts w:ascii="Arial" w:hAnsi="Arial" w:cs="Arial"/>
                <w:b/>
                <w:sz w:val="22"/>
                <w:szCs w:val="22"/>
              </w:rPr>
            </w:pPr>
            <w:r>
              <w:rPr>
                <w:rFonts w:ascii="Arial" w:hAnsi="Arial" w:cs="Arial"/>
                <w:b/>
                <w:sz w:val="22"/>
                <w:szCs w:val="22"/>
              </w:rPr>
              <w:t>Competencias</w:t>
            </w:r>
          </w:p>
          <w:p w:rsidR="00550FBE" w:rsidRDefault="002658FC">
            <w:pPr>
              <w:pStyle w:val="RefeAPA"/>
              <w:ind w:left="0" w:firstLine="0"/>
              <w:jc w:val="center"/>
              <w:rPr>
                <w:rFonts w:ascii="Arial" w:hAnsi="Arial" w:cs="Arial"/>
                <w:b/>
                <w:sz w:val="22"/>
                <w:szCs w:val="22"/>
              </w:rPr>
            </w:pPr>
            <w:r>
              <w:rPr>
                <w:rFonts w:ascii="Arial" w:hAnsi="Arial" w:cs="Arial"/>
                <w:b/>
                <w:sz w:val="22"/>
                <w:szCs w:val="22"/>
              </w:rPr>
              <w:t>(Objetivos)</w:t>
            </w:r>
          </w:p>
        </w:tc>
        <w:tc>
          <w:tcPr>
            <w:tcW w:w="1728" w:type="dxa"/>
            <w:tcBorders>
              <w:top w:val="single" w:sz="4" w:space="0" w:color="auto"/>
              <w:left w:val="single" w:sz="4" w:space="0" w:color="auto"/>
              <w:bottom w:val="single" w:sz="4" w:space="0" w:color="auto"/>
              <w:right w:val="single" w:sz="4" w:space="0" w:color="auto"/>
            </w:tcBorders>
            <w:shd w:val="clear" w:color="auto" w:fill="FFFFCC"/>
          </w:tcPr>
          <w:p w:rsidR="00550FBE" w:rsidRDefault="002658FC">
            <w:pPr>
              <w:pStyle w:val="RefeAPA"/>
              <w:snapToGrid w:val="0"/>
              <w:ind w:left="0" w:firstLine="0"/>
              <w:jc w:val="center"/>
              <w:rPr>
                <w:rFonts w:ascii="Arial" w:hAnsi="Arial" w:cs="Arial"/>
                <w:b/>
                <w:sz w:val="22"/>
                <w:szCs w:val="22"/>
              </w:rPr>
            </w:pPr>
            <w:r>
              <w:rPr>
                <w:rFonts w:ascii="Arial" w:hAnsi="Arial" w:cs="Arial"/>
                <w:b/>
                <w:sz w:val="22"/>
                <w:szCs w:val="22"/>
              </w:rPr>
              <w:t>Contenidos</w:t>
            </w:r>
          </w:p>
        </w:tc>
        <w:tc>
          <w:tcPr>
            <w:tcW w:w="1691" w:type="dxa"/>
            <w:tcBorders>
              <w:top w:val="single" w:sz="4" w:space="0" w:color="auto"/>
              <w:left w:val="single" w:sz="4" w:space="0" w:color="auto"/>
              <w:bottom w:val="single" w:sz="4" w:space="0" w:color="auto"/>
              <w:right w:val="single" w:sz="4" w:space="0" w:color="auto"/>
            </w:tcBorders>
            <w:shd w:val="clear" w:color="auto" w:fill="FFFFCC"/>
          </w:tcPr>
          <w:p w:rsidR="00550FBE" w:rsidRDefault="002658FC">
            <w:pPr>
              <w:pStyle w:val="RefeAPA"/>
              <w:snapToGrid w:val="0"/>
              <w:ind w:left="0" w:firstLine="0"/>
              <w:jc w:val="center"/>
              <w:rPr>
                <w:rFonts w:ascii="Arial" w:hAnsi="Arial" w:cs="Arial"/>
                <w:b/>
                <w:sz w:val="22"/>
                <w:szCs w:val="22"/>
              </w:rPr>
            </w:pPr>
            <w:r>
              <w:rPr>
                <w:rFonts w:ascii="Arial" w:hAnsi="Arial" w:cs="Arial"/>
                <w:b/>
                <w:sz w:val="22"/>
                <w:szCs w:val="22"/>
              </w:rPr>
              <w:t>Medios o Recursos</w:t>
            </w:r>
          </w:p>
        </w:tc>
        <w:tc>
          <w:tcPr>
            <w:tcW w:w="1749" w:type="dxa"/>
            <w:tcBorders>
              <w:top w:val="single" w:sz="4" w:space="0" w:color="auto"/>
              <w:left w:val="single" w:sz="4" w:space="0" w:color="auto"/>
              <w:bottom w:val="single" w:sz="4" w:space="0" w:color="auto"/>
              <w:right w:val="single" w:sz="4" w:space="0" w:color="auto"/>
            </w:tcBorders>
            <w:shd w:val="clear" w:color="auto" w:fill="FFFFCC"/>
          </w:tcPr>
          <w:p w:rsidR="00550FBE" w:rsidRDefault="002658FC">
            <w:pPr>
              <w:pStyle w:val="RefeAPA"/>
              <w:snapToGrid w:val="0"/>
              <w:ind w:left="0" w:firstLine="0"/>
              <w:jc w:val="center"/>
              <w:rPr>
                <w:rFonts w:ascii="Arial" w:hAnsi="Arial" w:cs="Arial"/>
                <w:b/>
                <w:sz w:val="22"/>
                <w:szCs w:val="22"/>
              </w:rPr>
            </w:pPr>
            <w:r>
              <w:rPr>
                <w:rFonts w:ascii="Arial" w:hAnsi="Arial" w:cs="Arial"/>
                <w:b/>
                <w:sz w:val="22"/>
                <w:szCs w:val="22"/>
              </w:rPr>
              <w:t>Actividades</w:t>
            </w:r>
          </w:p>
          <w:p w:rsidR="00550FBE" w:rsidRDefault="002658FC">
            <w:pPr>
              <w:pStyle w:val="RefeAPA"/>
              <w:ind w:left="0" w:firstLine="0"/>
              <w:jc w:val="center"/>
              <w:rPr>
                <w:rFonts w:ascii="Arial" w:hAnsi="Arial" w:cs="Arial"/>
                <w:b/>
                <w:sz w:val="22"/>
                <w:szCs w:val="22"/>
              </w:rPr>
            </w:pPr>
            <w:r>
              <w:rPr>
                <w:rFonts w:ascii="Arial" w:hAnsi="Arial" w:cs="Arial"/>
                <w:b/>
                <w:sz w:val="22"/>
                <w:szCs w:val="22"/>
              </w:rPr>
              <w:t>(Interacción)</w:t>
            </w:r>
          </w:p>
        </w:tc>
        <w:tc>
          <w:tcPr>
            <w:tcW w:w="1722" w:type="dxa"/>
            <w:tcBorders>
              <w:top w:val="single" w:sz="4" w:space="0" w:color="auto"/>
              <w:left w:val="single" w:sz="4" w:space="0" w:color="auto"/>
              <w:bottom w:val="single" w:sz="4" w:space="0" w:color="auto"/>
              <w:right w:val="single" w:sz="4" w:space="0" w:color="auto"/>
            </w:tcBorders>
            <w:shd w:val="clear" w:color="auto" w:fill="FFFFCC"/>
          </w:tcPr>
          <w:p w:rsidR="00550FBE" w:rsidRDefault="002658FC">
            <w:pPr>
              <w:pStyle w:val="RefeAPA"/>
              <w:snapToGrid w:val="0"/>
              <w:ind w:left="0" w:firstLine="0"/>
              <w:jc w:val="center"/>
              <w:rPr>
                <w:rFonts w:ascii="Arial" w:hAnsi="Arial" w:cs="Arial"/>
                <w:b/>
                <w:sz w:val="22"/>
                <w:szCs w:val="22"/>
              </w:rPr>
            </w:pPr>
            <w:r>
              <w:rPr>
                <w:rFonts w:ascii="Arial" w:hAnsi="Arial" w:cs="Arial"/>
                <w:b/>
                <w:sz w:val="22"/>
                <w:szCs w:val="22"/>
              </w:rPr>
              <w:t>Evaluación</w:t>
            </w:r>
          </w:p>
          <w:p w:rsidR="00FE38F3" w:rsidRDefault="00FE38F3">
            <w:pPr>
              <w:pStyle w:val="RefeAPA"/>
              <w:snapToGrid w:val="0"/>
              <w:ind w:left="0" w:firstLine="0"/>
              <w:jc w:val="center"/>
              <w:rPr>
                <w:rFonts w:ascii="Arial" w:hAnsi="Arial" w:cs="Arial"/>
                <w:b/>
                <w:sz w:val="22"/>
                <w:szCs w:val="22"/>
              </w:rPr>
            </w:pPr>
            <w:r>
              <w:rPr>
                <w:rFonts w:ascii="Arial" w:hAnsi="Arial" w:cs="Arial"/>
                <w:b/>
                <w:sz w:val="22"/>
                <w:szCs w:val="22"/>
              </w:rPr>
              <w:t>(%)</w:t>
            </w:r>
          </w:p>
        </w:tc>
      </w:tr>
      <w:tr w:rsidR="00FE38F3" w:rsidTr="00FE38F3">
        <w:tc>
          <w:tcPr>
            <w:tcW w:w="1831" w:type="dxa"/>
            <w:tcBorders>
              <w:top w:val="single" w:sz="4" w:space="0" w:color="auto"/>
              <w:left w:val="single" w:sz="4" w:space="0" w:color="auto"/>
              <w:bottom w:val="single" w:sz="4" w:space="0" w:color="auto"/>
              <w:right w:val="single" w:sz="4" w:space="0" w:color="auto"/>
            </w:tcBorders>
            <w:shd w:val="clear" w:color="auto" w:fill="auto"/>
          </w:tcPr>
          <w:p w:rsidR="00FE38F3" w:rsidRDefault="00FE38F3">
            <w:pPr>
              <w:pStyle w:val="RefeAPA"/>
              <w:snapToGrid w:val="0"/>
              <w:ind w:left="0" w:firstLine="0"/>
              <w:jc w:val="center"/>
              <w:rPr>
                <w:rFonts w:ascii="Arial" w:hAnsi="Arial" w:cs="Arial"/>
                <w:b/>
                <w:sz w:val="22"/>
                <w:szCs w:val="22"/>
              </w:rPr>
            </w:pPr>
          </w:p>
        </w:tc>
        <w:tc>
          <w:tcPr>
            <w:tcW w:w="1728" w:type="dxa"/>
            <w:tcBorders>
              <w:top w:val="single" w:sz="4" w:space="0" w:color="auto"/>
              <w:left w:val="single" w:sz="4" w:space="0" w:color="auto"/>
              <w:bottom w:val="single" w:sz="4" w:space="0" w:color="auto"/>
              <w:right w:val="single" w:sz="4" w:space="0" w:color="auto"/>
            </w:tcBorders>
            <w:shd w:val="clear" w:color="auto" w:fill="auto"/>
          </w:tcPr>
          <w:p w:rsidR="00FE38F3" w:rsidRDefault="00FE38F3">
            <w:pPr>
              <w:pStyle w:val="RefeAPA"/>
              <w:snapToGrid w:val="0"/>
              <w:ind w:left="0" w:firstLine="0"/>
              <w:jc w:val="center"/>
              <w:rPr>
                <w:rFonts w:ascii="Arial" w:hAnsi="Arial" w:cs="Arial"/>
                <w:b/>
                <w:sz w:val="22"/>
                <w:szCs w:val="22"/>
              </w:rPr>
            </w:pPr>
          </w:p>
        </w:tc>
        <w:tc>
          <w:tcPr>
            <w:tcW w:w="1691" w:type="dxa"/>
            <w:tcBorders>
              <w:top w:val="single" w:sz="4" w:space="0" w:color="auto"/>
              <w:left w:val="single" w:sz="4" w:space="0" w:color="auto"/>
              <w:bottom w:val="single" w:sz="4" w:space="0" w:color="auto"/>
              <w:right w:val="single" w:sz="4" w:space="0" w:color="auto"/>
            </w:tcBorders>
            <w:shd w:val="clear" w:color="auto" w:fill="auto"/>
          </w:tcPr>
          <w:p w:rsidR="00FE38F3" w:rsidRDefault="00FE38F3">
            <w:pPr>
              <w:pStyle w:val="RefeAPA"/>
              <w:snapToGrid w:val="0"/>
              <w:ind w:left="0" w:firstLine="0"/>
              <w:jc w:val="center"/>
              <w:rPr>
                <w:rFonts w:ascii="Arial" w:hAnsi="Arial" w:cs="Arial"/>
                <w:b/>
                <w:sz w:val="22"/>
                <w:szCs w:val="22"/>
              </w:rPr>
            </w:pPr>
          </w:p>
        </w:tc>
        <w:tc>
          <w:tcPr>
            <w:tcW w:w="1749" w:type="dxa"/>
            <w:tcBorders>
              <w:top w:val="single" w:sz="4" w:space="0" w:color="auto"/>
              <w:left w:val="single" w:sz="4" w:space="0" w:color="auto"/>
              <w:bottom w:val="single" w:sz="4" w:space="0" w:color="auto"/>
              <w:right w:val="single" w:sz="4" w:space="0" w:color="auto"/>
            </w:tcBorders>
            <w:shd w:val="clear" w:color="auto" w:fill="auto"/>
          </w:tcPr>
          <w:p w:rsidR="00FE38F3" w:rsidRDefault="00FE38F3">
            <w:pPr>
              <w:pStyle w:val="RefeAPA"/>
              <w:snapToGrid w:val="0"/>
              <w:ind w:left="0" w:firstLine="0"/>
              <w:jc w:val="center"/>
              <w:rPr>
                <w:rFonts w:ascii="Arial" w:hAnsi="Arial" w:cs="Arial"/>
                <w:b/>
                <w:sz w:val="22"/>
                <w:szCs w:val="22"/>
              </w:rPr>
            </w:pPr>
          </w:p>
        </w:tc>
        <w:tc>
          <w:tcPr>
            <w:tcW w:w="1722" w:type="dxa"/>
            <w:tcBorders>
              <w:top w:val="single" w:sz="4" w:space="0" w:color="auto"/>
              <w:left w:val="single" w:sz="4" w:space="0" w:color="auto"/>
              <w:bottom w:val="single" w:sz="4" w:space="0" w:color="auto"/>
              <w:right w:val="single" w:sz="4" w:space="0" w:color="auto"/>
            </w:tcBorders>
            <w:shd w:val="clear" w:color="auto" w:fill="auto"/>
          </w:tcPr>
          <w:p w:rsidR="00FE38F3" w:rsidRDefault="00FE38F3">
            <w:pPr>
              <w:pStyle w:val="RefeAPA"/>
              <w:snapToGrid w:val="0"/>
              <w:ind w:left="0" w:firstLine="0"/>
              <w:jc w:val="center"/>
              <w:rPr>
                <w:rFonts w:ascii="Arial" w:hAnsi="Arial" w:cs="Arial"/>
                <w:b/>
                <w:sz w:val="22"/>
                <w:szCs w:val="22"/>
              </w:rPr>
            </w:pPr>
          </w:p>
        </w:tc>
      </w:tr>
    </w:tbl>
    <w:p w:rsidR="00550FBE" w:rsidRDefault="002658FC">
      <w:pPr>
        <w:pStyle w:val="RefeAPA"/>
        <w:spacing w:after="0" w:line="360" w:lineRule="auto"/>
        <w:ind w:left="0" w:firstLine="0"/>
        <w:rPr>
          <w:rFonts w:ascii="Arial" w:hAnsi="Arial" w:cs="Arial"/>
          <w:sz w:val="22"/>
          <w:szCs w:val="22"/>
        </w:rPr>
      </w:pPr>
      <w:r>
        <w:rPr>
          <w:rFonts w:ascii="Arial" w:hAnsi="Arial" w:cs="Arial"/>
          <w:i/>
          <w:sz w:val="22"/>
          <w:szCs w:val="22"/>
        </w:rPr>
        <w:t>Fuente</w:t>
      </w:r>
      <w:r>
        <w:rPr>
          <w:rFonts w:ascii="Arial" w:hAnsi="Arial" w:cs="Arial"/>
          <w:sz w:val="22"/>
          <w:szCs w:val="22"/>
        </w:rPr>
        <w:t>: Creación de los autores (Miratía &amp; López, 2005).</w:t>
      </w:r>
    </w:p>
    <w:p w:rsidR="00550FBE" w:rsidRDefault="002658FC">
      <w:pPr>
        <w:pStyle w:val="RefeAPA"/>
        <w:ind w:left="0" w:firstLine="539"/>
        <w:rPr>
          <w:rFonts w:ascii="Arial" w:hAnsi="Arial" w:cs="Arial"/>
          <w:sz w:val="22"/>
          <w:szCs w:val="22"/>
        </w:rPr>
      </w:pPr>
      <w:r>
        <w:rPr>
          <w:rFonts w:ascii="Arial" w:hAnsi="Arial" w:cs="Arial"/>
          <w:sz w:val="22"/>
          <w:szCs w:val="22"/>
        </w:rPr>
        <w:t>El contenido de las distintas casillas es el siguiente:</w:t>
      </w:r>
    </w:p>
    <w:p w:rsidR="00550FBE" w:rsidRDefault="002658FC">
      <w:pPr>
        <w:spacing w:before="120"/>
        <w:ind w:left="900"/>
        <w:jc w:val="both"/>
        <w:rPr>
          <w:rFonts w:ascii="Arial" w:eastAsia="Batang" w:hAnsi="Arial" w:cs="Arial"/>
          <w:sz w:val="22"/>
          <w:szCs w:val="22"/>
        </w:rPr>
      </w:pPr>
      <w:r>
        <w:rPr>
          <w:rFonts w:ascii="Arial" w:eastAsia="Batang" w:hAnsi="Arial" w:cs="Arial"/>
          <w:b/>
          <w:bCs/>
          <w:sz w:val="22"/>
          <w:szCs w:val="22"/>
        </w:rPr>
        <w:t>Competencias u Objetivos</w:t>
      </w:r>
      <w:r>
        <w:rPr>
          <w:rFonts w:ascii="Arial" w:eastAsia="Batang" w:hAnsi="Arial" w:cs="Arial"/>
          <w:sz w:val="22"/>
          <w:szCs w:val="22"/>
        </w:rPr>
        <w:t>: Resultados esperados del estudiante, preferiblemente en términos de conducta observable.</w:t>
      </w:r>
    </w:p>
    <w:p w:rsidR="00550FBE" w:rsidRDefault="002658FC">
      <w:pPr>
        <w:spacing w:before="120"/>
        <w:ind w:left="900"/>
        <w:jc w:val="both"/>
        <w:rPr>
          <w:rFonts w:ascii="Arial" w:eastAsia="Batang" w:hAnsi="Arial" w:cs="Arial"/>
          <w:sz w:val="22"/>
          <w:szCs w:val="22"/>
        </w:rPr>
      </w:pPr>
      <w:r>
        <w:rPr>
          <w:rFonts w:ascii="Arial" w:eastAsia="Batang" w:hAnsi="Arial" w:cs="Arial"/>
          <w:b/>
          <w:bCs/>
          <w:sz w:val="22"/>
          <w:szCs w:val="22"/>
        </w:rPr>
        <w:t>Contenido</w:t>
      </w:r>
      <w:r>
        <w:rPr>
          <w:rFonts w:ascii="Arial" w:eastAsia="Batang" w:hAnsi="Arial" w:cs="Arial"/>
          <w:sz w:val="22"/>
          <w:szCs w:val="22"/>
        </w:rPr>
        <w:t>: Lista de temas o tópicos a desarrollar y que el estudiante debe conocer y dominar para llegar al logro del objetivo.</w:t>
      </w:r>
    </w:p>
    <w:p w:rsidR="00550FBE" w:rsidRDefault="002658FC">
      <w:pPr>
        <w:spacing w:before="120"/>
        <w:ind w:left="900"/>
        <w:jc w:val="both"/>
        <w:rPr>
          <w:rFonts w:ascii="Arial" w:eastAsia="Batang" w:hAnsi="Arial" w:cs="Arial"/>
          <w:sz w:val="22"/>
          <w:szCs w:val="22"/>
        </w:rPr>
      </w:pPr>
      <w:r>
        <w:rPr>
          <w:rFonts w:ascii="Arial" w:eastAsia="Batang" w:hAnsi="Arial" w:cs="Arial"/>
          <w:b/>
          <w:bCs/>
          <w:sz w:val="22"/>
          <w:szCs w:val="22"/>
        </w:rPr>
        <w:t>Medios o recursos</w:t>
      </w:r>
      <w:r>
        <w:rPr>
          <w:rFonts w:ascii="Arial" w:eastAsia="Batang" w:hAnsi="Arial" w:cs="Arial"/>
          <w:sz w:val="22"/>
          <w:szCs w:val="22"/>
        </w:rPr>
        <w:t>: Medios tecnológicos y recursos materiales que están disponibles, o materiales nuevos a elaborar, para que el estudiante pueda entrar en conocimiento del contenido a desarrollar.</w:t>
      </w:r>
    </w:p>
    <w:p w:rsidR="00550FBE" w:rsidRDefault="002658FC">
      <w:pPr>
        <w:spacing w:before="120"/>
        <w:ind w:left="900"/>
        <w:jc w:val="both"/>
        <w:rPr>
          <w:rFonts w:ascii="Arial" w:eastAsia="Batang" w:hAnsi="Arial" w:cs="Arial"/>
          <w:sz w:val="22"/>
          <w:szCs w:val="22"/>
        </w:rPr>
      </w:pPr>
      <w:r>
        <w:rPr>
          <w:rFonts w:ascii="Arial" w:eastAsia="Batang" w:hAnsi="Arial" w:cs="Arial"/>
          <w:b/>
          <w:bCs/>
          <w:sz w:val="22"/>
          <w:szCs w:val="22"/>
        </w:rPr>
        <w:lastRenderedPageBreak/>
        <w:t>Interacción</w:t>
      </w:r>
      <w:r>
        <w:rPr>
          <w:rFonts w:ascii="Arial" w:eastAsia="Batang" w:hAnsi="Arial" w:cs="Arial"/>
          <w:sz w:val="22"/>
          <w:szCs w:val="22"/>
        </w:rPr>
        <w:t>: Las acciones que ejecuta el estudiante cuando utiliza el curso para avanzar en su aprendizaje. Incluyen reacciones ante ciertos estímulos incluidos en el contenido y actividades de comunicación con otros participantes y Docente-Facilitador.</w:t>
      </w:r>
    </w:p>
    <w:p w:rsidR="00550FBE" w:rsidRDefault="002658FC">
      <w:pPr>
        <w:spacing w:before="120"/>
        <w:ind w:left="900"/>
        <w:jc w:val="both"/>
        <w:rPr>
          <w:rFonts w:ascii="Arial" w:eastAsia="Batang" w:hAnsi="Arial" w:cs="Arial"/>
          <w:sz w:val="22"/>
          <w:szCs w:val="22"/>
        </w:rPr>
      </w:pPr>
      <w:r>
        <w:rPr>
          <w:rFonts w:ascii="Arial" w:eastAsia="Batang" w:hAnsi="Arial" w:cs="Arial"/>
          <w:b/>
          <w:bCs/>
          <w:sz w:val="22"/>
          <w:szCs w:val="22"/>
        </w:rPr>
        <w:t>Evaluación</w:t>
      </w:r>
      <w:r>
        <w:rPr>
          <w:rFonts w:ascii="Arial" w:eastAsia="Batang" w:hAnsi="Arial" w:cs="Arial"/>
          <w:sz w:val="22"/>
          <w:szCs w:val="22"/>
        </w:rPr>
        <w:t>: Incluye las diferentes estrategias y materiales de evaluación tanto formativa como sumativa que se irán aplicando durante todo el desarrollo del proceso del curso. Es importante señalar la ponderación (%) de cada actividad de evaluación, así como los instrumentos y/o estrategias a ser utilizados.</w:t>
      </w:r>
    </w:p>
    <w:p w:rsidR="00FE38F3" w:rsidRDefault="00FE38F3" w:rsidP="00FE38F3">
      <w:pPr>
        <w:pStyle w:val="RefeAPA"/>
        <w:ind w:left="0" w:firstLine="539"/>
        <w:rPr>
          <w:rFonts w:ascii="Arial" w:hAnsi="Arial" w:cs="Arial"/>
          <w:sz w:val="22"/>
          <w:szCs w:val="22"/>
        </w:rPr>
      </w:pPr>
      <w:r w:rsidRPr="000B2154">
        <w:rPr>
          <w:rFonts w:ascii="Arial" w:hAnsi="Arial" w:cs="Arial"/>
          <w:sz w:val="22"/>
          <w:szCs w:val="22"/>
        </w:rPr>
        <w:t>La tabla 1</w:t>
      </w:r>
      <w:r w:rsidR="005F5803" w:rsidRPr="000B2154">
        <w:rPr>
          <w:rFonts w:ascii="Arial" w:hAnsi="Arial" w:cs="Arial"/>
          <w:sz w:val="22"/>
          <w:szCs w:val="22"/>
        </w:rPr>
        <w:t>,</w:t>
      </w:r>
      <w:r w:rsidRPr="000B2154">
        <w:rPr>
          <w:rFonts w:ascii="Arial" w:hAnsi="Arial" w:cs="Arial"/>
          <w:sz w:val="22"/>
          <w:szCs w:val="22"/>
        </w:rPr>
        <w:t xml:space="preserve"> presenta un ejemplo de la “Matriz de Planificación del Curso”</w:t>
      </w:r>
      <w:r w:rsidR="000B2154" w:rsidRPr="000B2154">
        <w:rPr>
          <w:rFonts w:ascii="Arial" w:hAnsi="Arial" w:cs="Arial"/>
          <w:sz w:val="22"/>
          <w:szCs w:val="22"/>
        </w:rPr>
        <w:t xml:space="preserve"> y la tabla 2, la “Auditoría de recursos” con los que cuenta el Profesor-Tutor-Facilitador</w:t>
      </w:r>
      <w:r w:rsidR="000B2154">
        <w:rPr>
          <w:rFonts w:ascii="Arial" w:hAnsi="Arial" w:cs="Arial"/>
          <w:sz w:val="22"/>
          <w:szCs w:val="22"/>
        </w:rPr>
        <w:t>.</w:t>
      </w:r>
    </w:p>
    <w:p w:rsidR="00550FBE" w:rsidRDefault="002658FC">
      <w:pPr>
        <w:pStyle w:val="RefeAPA"/>
        <w:ind w:left="0" w:firstLine="539"/>
        <w:jc w:val="both"/>
        <w:rPr>
          <w:rFonts w:ascii="Arial" w:hAnsi="Arial" w:cs="Arial"/>
          <w:sz w:val="22"/>
          <w:szCs w:val="22"/>
        </w:rPr>
      </w:pPr>
      <w:r>
        <w:rPr>
          <w:rFonts w:ascii="Arial" w:hAnsi="Arial" w:cs="Arial"/>
          <w:sz w:val="22"/>
          <w:szCs w:val="22"/>
        </w:rPr>
        <w:t>Una vez definida la matriz, es recomendable hacer un esquema o “mapa mental” del curso, es decir, de la forma como se navegará o será la interacción. La figura 4 muestra los elementos básicos de un curso en línea según Miratía (2005c).</w:t>
      </w:r>
    </w:p>
    <w:p w:rsidR="00550FBE" w:rsidRDefault="00CD31A6" w:rsidP="00FE38F3">
      <w:pPr>
        <w:pStyle w:val="RefeAPA"/>
        <w:ind w:left="0" w:firstLine="0"/>
        <w:jc w:val="center"/>
        <w:rPr>
          <w:rFonts w:ascii="Arial" w:hAnsi="Arial" w:cs="Arial"/>
          <w:sz w:val="22"/>
          <w:szCs w:val="22"/>
        </w:rPr>
      </w:pPr>
      <w:r>
        <w:rPr>
          <w:noProof/>
          <w:lang w:val="es-ES" w:eastAsia="es-ES"/>
        </w:rPr>
        <w:drawing>
          <wp:inline distT="0" distB="0" distL="0" distR="0">
            <wp:extent cx="5067300" cy="2974285"/>
            <wp:effectExtent l="1905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5067300" cy="2974285"/>
                    </a:xfrm>
                    <a:prstGeom prst="rect">
                      <a:avLst/>
                    </a:prstGeom>
                    <a:solidFill>
                      <a:srgbClr val="FFFFFF"/>
                    </a:solidFill>
                    <a:ln w="9525">
                      <a:noFill/>
                      <a:miter lim="800000"/>
                      <a:headEnd/>
                      <a:tailEnd/>
                    </a:ln>
                  </pic:spPr>
                </pic:pic>
              </a:graphicData>
            </a:graphic>
          </wp:inline>
        </w:drawing>
      </w:r>
    </w:p>
    <w:p w:rsidR="00550FBE" w:rsidRDefault="002658FC">
      <w:pPr>
        <w:pStyle w:val="RefeAPA"/>
        <w:ind w:left="0" w:firstLine="0"/>
        <w:rPr>
          <w:rFonts w:ascii="Arial" w:hAnsi="Arial" w:cs="Arial"/>
          <w:sz w:val="22"/>
          <w:szCs w:val="22"/>
        </w:rPr>
      </w:pPr>
      <w:r>
        <w:rPr>
          <w:rFonts w:ascii="Arial" w:hAnsi="Arial" w:cs="Arial"/>
          <w:sz w:val="22"/>
          <w:szCs w:val="22"/>
        </w:rPr>
        <w:t xml:space="preserve">Figura 4. Elementos Básicos de un Curso en Línea (Diseño Miratía, 2005) </w:t>
      </w:r>
    </w:p>
    <w:p w:rsidR="00550FBE" w:rsidRDefault="002658FC">
      <w:pPr>
        <w:pStyle w:val="RefeAPA"/>
        <w:spacing w:before="240"/>
        <w:ind w:left="0" w:firstLine="0"/>
        <w:jc w:val="both"/>
        <w:rPr>
          <w:rFonts w:ascii="Arial" w:hAnsi="Arial" w:cs="Arial"/>
          <w:b/>
          <w:bCs/>
          <w:sz w:val="22"/>
          <w:szCs w:val="22"/>
        </w:rPr>
      </w:pPr>
      <w:r>
        <w:rPr>
          <w:rFonts w:ascii="Arial" w:hAnsi="Arial" w:cs="Arial"/>
          <w:b/>
          <w:bCs/>
          <w:sz w:val="22"/>
          <w:szCs w:val="22"/>
        </w:rPr>
        <w:t>Descripción de cada uno de los Elementos Básicos de un Curso.</w:t>
      </w:r>
    </w:p>
    <w:p w:rsidR="00550FBE" w:rsidRDefault="002658FC">
      <w:pPr>
        <w:pStyle w:val="RefeAPA"/>
        <w:ind w:left="0" w:firstLine="0"/>
        <w:jc w:val="both"/>
        <w:rPr>
          <w:rFonts w:ascii="Arial" w:hAnsi="Arial" w:cs="Arial"/>
          <w:sz w:val="22"/>
          <w:szCs w:val="22"/>
        </w:rPr>
      </w:pPr>
      <w:r>
        <w:rPr>
          <w:rFonts w:ascii="Arial" w:hAnsi="Arial" w:cs="Arial"/>
          <w:b/>
          <w:bCs/>
          <w:sz w:val="22"/>
          <w:szCs w:val="22"/>
        </w:rPr>
        <w:t>Presentación</w:t>
      </w:r>
      <w:r>
        <w:rPr>
          <w:rFonts w:ascii="Arial" w:hAnsi="Arial" w:cs="Arial"/>
          <w:sz w:val="22"/>
          <w:szCs w:val="22"/>
        </w:rPr>
        <w:t>. Contiene información relacionada con el curso, así como los aspectos legales en el que se soporta el mismo. Es una manera sencilla de lograr captar el interés y motivación de los participantes.</w:t>
      </w:r>
    </w:p>
    <w:p w:rsidR="00550FBE" w:rsidRDefault="002658FC">
      <w:pPr>
        <w:pStyle w:val="RefeAPA"/>
        <w:ind w:left="0" w:firstLine="0"/>
        <w:jc w:val="both"/>
        <w:rPr>
          <w:rFonts w:ascii="Arial" w:hAnsi="Arial" w:cs="Arial"/>
          <w:sz w:val="22"/>
          <w:szCs w:val="22"/>
        </w:rPr>
      </w:pPr>
      <w:r>
        <w:rPr>
          <w:rFonts w:ascii="Arial" w:hAnsi="Arial" w:cs="Arial"/>
          <w:b/>
          <w:bCs/>
          <w:sz w:val="22"/>
          <w:szCs w:val="22"/>
        </w:rPr>
        <w:t>Guía de Estudio</w:t>
      </w:r>
      <w:r>
        <w:rPr>
          <w:rFonts w:ascii="Arial" w:hAnsi="Arial" w:cs="Arial"/>
          <w:sz w:val="22"/>
          <w:szCs w:val="22"/>
        </w:rPr>
        <w:t>. Material instruccional que permite a los participantes tener una visión clara de los diferentes aspectos relacionados con el Curso.</w:t>
      </w:r>
    </w:p>
    <w:p w:rsidR="00550FBE" w:rsidRDefault="002658FC">
      <w:pPr>
        <w:pStyle w:val="RefeAPA"/>
        <w:ind w:left="0" w:firstLine="0"/>
        <w:jc w:val="both"/>
        <w:rPr>
          <w:rFonts w:ascii="Arial" w:hAnsi="Arial" w:cs="Arial"/>
          <w:sz w:val="22"/>
          <w:szCs w:val="22"/>
        </w:rPr>
      </w:pPr>
      <w:r>
        <w:rPr>
          <w:rFonts w:ascii="Arial" w:hAnsi="Arial" w:cs="Arial"/>
          <w:b/>
          <w:bCs/>
          <w:sz w:val="22"/>
          <w:szCs w:val="22"/>
        </w:rPr>
        <w:t>Descripción General</w:t>
      </w:r>
      <w:r>
        <w:rPr>
          <w:rFonts w:ascii="Arial" w:hAnsi="Arial" w:cs="Arial"/>
          <w:sz w:val="22"/>
          <w:szCs w:val="22"/>
        </w:rPr>
        <w:t>. En este aparte se proporciona al usuario una descripción general del curso en aspectos relacionados con; objeto de aprendizaje, propósito, resultados esperados, y cómo serán estos logrados.</w:t>
      </w:r>
    </w:p>
    <w:p w:rsidR="00550FBE" w:rsidRDefault="002658FC">
      <w:pPr>
        <w:pStyle w:val="RefeAPA"/>
        <w:ind w:left="0" w:firstLine="0"/>
        <w:jc w:val="both"/>
        <w:rPr>
          <w:rFonts w:ascii="Arial" w:hAnsi="Arial" w:cs="Arial"/>
          <w:sz w:val="22"/>
          <w:szCs w:val="22"/>
        </w:rPr>
      </w:pPr>
      <w:r>
        <w:rPr>
          <w:rFonts w:ascii="Arial" w:hAnsi="Arial" w:cs="Arial"/>
          <w:b/>
          <w:bCs/>
          <w:sz w:val="22"/>
          <w:szCs w:val="22"/>
        </w:rPr>
        <w:t>Objetivos o Competencias.</w:t>
      </w:r>
      <w:r>
        <w:rPr>
          <w:rFonts w:ascii="Arial" w:hAnsi="Arial" w:cs="Arial"/>
          <w:sz w:val="22"/>
          <w:szCs w:val="22"/>
        </w:rPr>
        <w:t xml:space="preserve"> Contienen tanto el objetivo o competencia general como los objetivos específicos que se persiguen lograr una vez culminado el curso. Estos deben estar redactados en términos de conductas observables (resultados o productos).</w:t>
      </w:r>
    </w:p>
    <w:p w:rsidR="00550FBE" w:rsidRDefault="002658FC">
      <w:pPr>
        <w:pStyle w:val="RefeAPA"/>
        <w:ind w:left="0" w:firstLine="0"/>
        <w:jc w:val="both"/>
        <w:rPr>
          <w:rFonts w:ascii="Arial" w:hAnsi="Arial" w:cs="Arial"/>
          <w:sz w:val="22"/>
          <w:szCs w:val="22"/>
        </w:rPr>
      </w:pPr>
      <w:r>
        <w:rPr>
          <w:rFonts w:ascii="Arial" w:hAnsi="Arial" w:cs="Arial"/>
          <w:b/>
          <w:bCs/>
          <w:sz w:val="22"/>
          <w:szCs w:val="22"/>
        </w:rPr>
        <w:t>Contenidos.</w:t>
      </w:r>
      <w:r>
        <w:rPr>
          <w:rFonts w:ascii="Arial" w:hAnsi="Arial" w:cs="Arial"/>
          <w:sz w:val="22"/>
          <w:szCs w:val="22"/>
        </w:rPr>
        <w:t xml:space="preserve"> Lista estructurada de los contenidos a desarrollar a lo largo del curso, a fin de lograr los objetivos propuestos. Se recomienda organizarlos por unidades o temas.</w:t>
      </w:r>
    </w:p>
    <w:p w:rsidR="00550FBE" w:rsidRDefault="002658FC">
      <w:pPr>
        <w:pStyle w:val="RefeAPA"/>
        <w:ind w:left="0" w:firstLine="0"/>
        <w:jc w:val="both"/>
        <w:rPr>
          <w:rFonts w:ascii="Arial" w:hAnsi="Arial" w:cs="Arial"/>
          <w:sz w:val="22"/>
          <w:szCs w:val="22"/>
        </w:rPr>
      </w:pPr>
      <w:r>
        <w:rPr>
          <w:rFonts w:ascii="Arial" w:hAnsi="Arial" w:cs="Arial"/>
          <w:b/>
          <w:bCs/>
          <w:sz w:val="22"/>
          <w:szCs w:val="22"/>
        </w:rPr>
        <w:lastRenderedPageBreak/>
        <w:t>Estrategias.</w:t>
      </w:r>
      <w:r>
        <w:rPr>
          <w:rFonts w:ascii="Arial" w:hAnsi="Arial" w:cs="Arial"/>
          <w:sz w:val="22"/>
          <w:szCs w:val="22"/>
        </w:rPr>
        <w:t xml:space="preserve"> Informa sobre las diferentes estrategias pedagógicas a implementar para desarrollar cada uno de los contenidos propuestos que faciliten el logro de los objetivos, las cuales deben guardar relación con los diferentes estilos de aprendizaje de los estudiantes/participantes (figura 5).</w:t>
      </w:r>
    </w:p>
    <w:p w:rsidR="00550FBE" w:rsidRDefault="002658FC">
      <w:pPr>
        <w:pStyle w:val="RefeAPA"/>
        <w:ind w:left="0" w:firstLine="0"/>
        <w:jc w:val="both"/>
        <w:rPr>
          <w:rFonts w:ascii="Arial" w:hAnsi="Arial" w:cs="Arial"/>
          <w:sz w:val="22"/>
          <w:szCs w:val="22"/>
        </w:rPr>
      </w:pPr>
      <w:r>
        <w:rPr>
          <w:rFonts w:ascii="Arial" w:hAnsi="Arial" w:cs="Arial"/>
          <w:b/>
          <w:bCs/>
          <w:sz w:val="22"/>
          <w:szCs w:val="22"/>
        </w:rPr>
        <w:t>Metodología.</w:t>
      </w:r>
      <w:r>
        <w:rPr>
          <w:rFonts w:ascii="Arial" w:hAnsi="Arial" w:cs="Arial"/>
          <w:sz w:val="22"/>
          <w:szCs w:val="22"/>
        </w:rPr>
        <w:t xml:space="preserve"> Indica la metodología a seguir a durante el desarrollo del curso (presencia, mixta o a distancia). </w:t>
      </w:r>
    </w:p>
    <w:p w:rsidR="00550FBE" w:rsidRDefault="002658FC">
      <w:pPr>
        <w:pStyle w:val="RefeAPA"/>
        <w:ind w:left="0" w:firstLine="0"/>
        <w:jc w:val="both"/>
        <w:rPr>
          <w:rFonts w:ascii="Arial" w:hAnsi="Arial" w:cs="Arial"/>
          <w:sz w:val="22"/>
          <w:szCs w:val="22"/>
        </w:rPr>
      </w:pPr>
      <w:r>
        <w:rPr>
          <w:rFonts w:ascii="Arial" w:hAnsi="Arial" w:cs="Arial"/>
          <w:b/>
          <w:bCs/>
          <w:sz w:val="22"/>
          <w:szCs w:val="22"/>
        </w:rPr>
        <w:t>Actividades</w:t>
      </w:r>
      <w:r>
        <w:rPr>
          <w:rFonts w:ascii="Arial" w:hAnsi="Arial" w:cs="Arial"/>
          <w:sz w:val="22"/>
          <w:szCs w:val="22"/>
        </w:rPr>
        <w:t>. Señala las distintas actividades que deben realizar cada uno de los participantes durante el curso a fin de desarrollar los diferentes contenidos previstos.</w:t>
      </w:r>
    </w:p>
    <w:p w:rsidR="00550FBE" w:rsidRDefault="002658FC">
      <w:pPr>
        <w:pStyle w:val="RefeAPA"/>
        <w:ind w:left="0" w:firstLine="0"/>
        <w:jc w:val="both"/>
        <w:rPr>
          <w:rFonts w:ascii="Arial" w:hAnsi="Arial" w:cs="Arial"/>
          <w:sz w:val="22"/>
          <w:szCs w:val="22"/>
        </w:rPr>
      </w:pPr>
      <w:r>
        <w:rPr>
          <w:rFonts w:ascii="Arial" w:hAnsi="Arial" w:cs="Arial"/>
          <w:b/>
          <w:bCs/>
          <w:sz w:val="22"/>
          <w:szCs w:val="22"/>
        </w:rPr>
        <w:t>Evaluación</w:t>
      </w:r>
      <w:r>
        <w:rPr>
          <w:rFonts w:ascii="Arial" w:hAnsi="Arial" w:cs="Arial"/>
          <w:sz w:val="22"/>
          <w:szCs w:val="22"/>
        </w:rPr>
        <w:t>. Indica las diferentes estrategias de evaluación formativa y sumativa a aplicar durante el desarrollo del curso, así como los instrumentos, medios o recursos mediante los cuales será administrada y/o entregada.</w:t>
      </w:r>
    </w:p>
    <w:p w:rsidR="00550FBE" w:rsidRDefault="002658FC">
      <w:pPr>
        <w:pStyle w:val="RefeAPA"/>
        <w:ind w:left="0" w:firstLine="0"/>
        <w:jc w:val="both"/>
        <w:rPr>
          <w:rFonts w:ascii="Arial" w:hAnsi="Arial" w:cs="Arial"/>
          <w:sz w:val="22"/>
          <w:szCs w:val="22"/>
        </w:rPr>
      </w:pPr>
      <w:r>
        <w:rPr>
          <w:rFonts w:ascii="Arial" w:hAnsi="Arial" w:cs="Arial"/>
          <w:b/>
          <w:bCs/>
          <w:sz w:val="22"/>
          <w:szCs w:val="22"/>
        </w:rPr>
        <w:t>Cronograma</w:t>
      </w:r>
      <w:r>
        <w:rPr>
          <w:rFonts w:ascii="Arial" w:hAnsi="Arial" w:cs="Arial"/>
          <w:sz w:val="22"/>
          <w:szCs w:val="22"/>
        </w:rPr>
        <w:t>. Señala en el tiempo los distintos momentos (fechas) en los cuales se desarrollarán las diferentes actividades planificadas en el curso.</w:t>
      </w:r>
    </w:p>
    <w:p w:rsidR="00550FBE" w:rsidRDefault="002658FC">
      <w:pPr>
        <w:pStyle w:val="RefeAPA"/>
        <w:ind w:left="0" w:firstLine="0"/>
        <w:jc w:val="both"/>
        <w:rPr>
          <w:rFonts w:ascii="Arial" w:hAnsi="Arial" w:cs="Arial"/>
          <w:sz w:val="22"/>
          <w:szCs w:val="22"/>
        </w:rPr>
      </w:pPr>
      <w:r>
        <w:rPr>
          <w:rFonts w:ascii="Arial" w:hAnsi="Arial" w:cs="Arial"/>
          <w:b/>
          <w:bCs/>
          <w:sz w:val="22"/>
          <w:szCs w:val="22"/>
        </w:rPr>
        <w:t>Materiales</w:t>
      </w:r>
      <w:r>
        <w:rPr>
          <w:rFonts w:ascii="Arial" w:hAnsi="Arial" w:cs="Arial"/>
          <w:sz w:val="22"/>
          <w:szCs w:val="22"/>
        </w:rPr>
        <w:t>. Proporciona un listado de materiales y o recursos Web que el participante deberá utilizar para lograr el éxito del curso. Se considera de importancia el que su organización responda a la de los contenidos previstos para el desarrollo del curso.</w:t>
      </w:r>
    </w:p>
    <w:p w:rsidR="00550FBE" w:rsidRDefault="002658FC">
      <w:pPr>
        <w:pStyle w:val="RefeAPA"/>
        <w:ind w:left="0" w:firstLine="0"/>
        <w:jc w:val="both"/>
        <w:rPr>
          <w:rFonts w:ascii="Arial" w:hAnsi="Arial" w:cs="Arial"/>
          <w:sz w:val="22"/>
          <w:szCs w:val="22"/>
        </w:rPr>
      </w:pPr>
      <w:r>
        <w:rPr>
          <w:rFonts w:ascii="Arial" w:hAnsi="Arial" w:cs="Arial"/>
          <w:b/>
          <w:bCs/>
          <w:sz w:val="22"/>
          <w:szCs w:val="22"/>
        </w:rPr>
        <w:t>Cartelera</w:t>
      </w:r>
      <w:r>
        <w:rPr>
          <w:rFonts w:ascii="Arial" w:hAnsi="Arial" w:cs="Arial"/>
          <w:sz w:val="22"/>
          <w:szCs w:val="22"/>
        </w:rPr>
        <w:t>. Proporciona un lugar de carácter informativo, donde el participante encontrará información interés relacionado con las diferentes actividades a realizar durante el desarrollo del curso (recordatorio de las fechas de entrega de trabajos, evaluaciones, cambios de última hora, entre otros).</w:t>
      </w:r>
    </w:p>
    <w:p w:rsidR="00550FBE" w:rsidRDefault="002658FC">
      <w:pPr>
        <w:pStyle w:val="RefeAPA"/>
        <w:ind w:left="0" w:firstLine="0"/>
        <w:jc w:val="both"/>
        <w:rPr>
          <w:rFonts w:ascii="Arial" w:hAnsi="Arial" w:cs="Arial"/>
          <w:sz w:val="22"/>
          <w:szCs w:val="22"/>
        </w:rPr>
      </w:pPr>
      <w:r>
        <w:rPr>
          <w:rFonts w:ascii="Arial" w:hAnsi="Arial" w:cs="Arial"/>
          <w:b/>
          <w:bCs/>
          <w:sz w:val="22"/>
          <w:szCs w:val="22"/>
        </w:rPr>
        <w:t>Foros</w:t>
      </w:r>
      <w:r>
        <w:rPr>
          <w:rFonts w:ascii="Arial" w:hAnsi="Arial" w:cs="Arial"/>
          <w:sz w:val="22"/>
          <w:szCs w:val="22"/>
        </w:rPr>
        <w:t>. Indica la normativa a seguir en el desarrollo de los foros de discusión programados, la manera cómo se desarrollarán los mismos y el enlace al sitio del foro.</w:t>
      </w:r>
    </w:p>
    <w:p w:rsidR="00550FBE" w:rsidRDefault="002658FC">
      <w:pPr>
        <w:pStyle w:val="RefeAPA"/>
        <w:ind w:left="0" w:firstLine="0"/>
        <w:jc w:val="both"/>
        <w:rPr>
          <w:rFonts w:ascii="Arial" w:hAnsi="Arial" w:cs="Arial"/>
          <w:sz w:val="22"/>
          <w:szCs w:val="22"/>
        </w:rPr>
      </w:pPr>
      <w:r>
        <w:rPr>
          <w:rFonts w:ascii="Arial" w:hAnsi="Arial" w:cs="Arial"/>
          <w:b/>
          <w:bCs/>
          <w:sz w:val="22"/>
          <w:szCs w:val="22"/>
        </w:rPr>
        <w:t>Referencias</w:t>
      </w:r>
      <w:r>
        <w:rPr>
          <w:rFonts w:ascii="Arial" w:hAnsi="Arial" w:cs="Arial"/>
          <w:sz w:val="22"/>
          <w:szCs w:val="22"/>
        </w:rPr>
        <w:t>. Indica las referencias bibliográficas y las referencias Web a ser utilizadas para el desarrollo de los contenidos del curso. Se recomienda que éstas estén divididas por unidad y/o tema específico.</w:t>
      </w:r>
    </w:p>
    <w:p w:rsidR="00550FBE" w:rsidRDefault="002658FC">
      <w:pPr>
        <w:pStyle w:val="RefeAPA"/>
        <w:ind w:left="0" w:firstLine="0"/>
        <w:jc w:val="both"/>
        <w:rPr>
          <w:rFonts w:ascii="Arial" w:hAnsi="Arial" w:cs="Arial"/>
          <w:sz w:val="22"/>
          <w:szCs w:val="22"/>
        </w:rPr>
      </w:pPr>
      <w:r>
        <w:rPr>
          <w:rFonts w:ascii="Arial" w:hAnsi="Arial" w:cs="Arial"/>
          <w:b/>
          <w:bCs/>
          <w:sz w:val="22"/>
          <w:szCs w:val="22"/>
        </w:rPr>
        <w:t>Enlaces de Interés</w:t>
      </w:r>
      <w:r>
        <w:rPr>
          <w:rFonts w:ascii="Arial" w:hAnsi="Arial" w:cs="Arial"/>
          <w:sz w:val="22"/>
          <w:szCs w:val="22"/>
        </w:rPr>
        <w:t xml:space="preserve">. Proporciona una lista de referencias de interés relacionadas con el tema al cual el participante puede acudir para ampliar los conocimientos en un área o tema específico. </w:t>
      </w:r>
    </w:p>
    <w:p w:rsidR="00550FBE" w:rsidRDefault="002658FC">
      <w:pPr>
        <w:pStyle w:val="RefeAPA"/>
        <w:ind w:left="0" w:firstLine="0"/>
        <w:jc w:val="both"/>
        <w:rPr>
          <w:rFonts w:ascii="Arial" w:hAnsi="Arial" w:cs="Arial"/>
          <w:sz w:val="22"/>
          <w:szCs w:val="22"/>
        </w:rPr>
      </w:pPr>
      <w:r>
        <w:rPr>
          <w:rFonts w:ascii="Arial" w:hAnsi="Arial" w:cs="Arial"/>
          <w:b/>
          <w:bCs/>
          <w:sz w:val="22"/>
          <w:szCs w:val="22"/>
        </w:rPr>
        <w:t>Contáctame</w:t>
      </w:r>
      <w:r>
        <w:rPr>
          <w:rFonts w:ascii="Arial" w:hAnsi="Arial" w:cs="Arial"/>
          <w:sz w:val="22"/>
          <w:szCs w:val="22"/>
        </w:rPr>
        <w:t>. Indica una dirección de oficina,  teléfono o dirección de correo electrónico a la cual el participante debe dirigirse para realizar cualquier consulta o planteamiento que considere pertinente relacionado con el curso.</w:t>
      </w:r>
    </w:p>
    <w:p w:rsidR="00550FBE" w:rsidRDefault="002658FC">
      <w:pPr>
        <w:spacing w:before="240"/>
        <w:jc w:val="both"/>
        <w:rPr>
          <w:rFonts w:ascii="Arial" w:hAnsi="Arial" w:cs="Arial"/>
          <w:b/>
          <w:i/>
          <w:sz w:val="22"/>
          <w:szCs w:val="22"/>
        </w:rPr>
      </w:pPr>
      <w:r>
        <w:rPr>
          <w:rFonts w:ascii="Arial" w:hAnsi="Arial" w:cs="Arial"/>
          <w:b/>
          <w:i/>
          <w:sz w:val="22"/>
          <w:szCs w:val="22"/>
        </w:rPr>
        <w:t>Estilos de Aprendizaje</w:t>
      </w:r>
    </w:p>
    <w:p w:rsidR="00550FBE" w:rsidRDefault="002658FC">
      <w:pPr>
        <w:spacing w:before="120"/>
        <w:ind w:firstLine="284"/>
        <w:jc w:val="both"/>
        <w:rPr>
          <w:rFonts w:ascii="Arial" w:hAnsi="Arial" w:cs="Arial"/>
          <w:sz w:val="22"/>
          <w:szCs w:val="22"/>
        </w:rPr>
      </w:pPr>
      <w:r>
        <w:rPr>
          <w:rFonts w:ascii="Arial" w:hAnsi="Arial" w:cs="Arial"/>
          <w:sz w:val="22"/>
          <w:szCs w:val="22"/>
        </w:rPr>
        <w:t xml:space="preserve">Cada persona aprende de una manera diferente, de acuerdo a sus esquemas mentales, conocimientos previos, a sus estructuras cognitivas, a sus estrategias y estilos de aprendizaje (Miratía, 2010, 2005c). El Profesor, enseña según su estilo de aprendizaje, según la manera como fue enseñado o como le gustaría ser enseñado, pero generalmente, ésta no es la manera como aprenden todos los estudiantes, de allí la importancia de conocer los estilos de aprendizaje de los estudiantes y el propio, para decidir sobre que estrategias, medios y actividades implementar. </w:t>
      </w:r>
    </w:p>
    <w:p w:rsidR="00550FBE" w:rsidRDefault="002658FC">
      <w:pPr>
        <w:spacing w:before="120"/>
        <w:ind w:firstLine="284"/>
        <w:jc w:val="both"/>
        <w:rPr>
          <w:rFonts w:ascii="Arial" w:hAnsi="Arial" w:cs="Arial"/>
          <w:sz w:val="22"/>
          <w:szCs w:val="22"/>
        </w:rPr>
      </w:pPr>
      <w:r>
        <w:rPr>
          <w:rFonts w:ascii="Arial" w:hAnsi="Arial" w:cs="Arial"/>
          <w:sz w:val="22"/>
          <w:szCs w:val="22"/>
        </w:rPr>
        <w:t xml:space="preserve">El aprendizaje es un “Proceso activo que genera un cambio en la conducta o en la habilidad de los individuos para hacer algo, resulta de la práctica o de la experiencia, es perdurable, ocurre en el aprendiz y puede ser determinado por él” (Shuell, 1986, p. 412), pero para que se dé el aprendizaje es necesario propiciar un ambiente adecuado en el cual el estudiante se sienta cómodo. Se entiende por “ambiente de aprendizaje” el lugar donde los aprendices pueden trabajar juntos y apoyarse unos a otros, así como utilizar una variedad de herramientas y recursos de información con la finalidad de alcanzar metas de aprendizaje y resolver problemas” (Wilson, 1996, p. 5). Desde el punto de vista institucional este ambiente es proporcionado por los sistemas LMS </w:t>
      </w:r>
      <w:r>
        <w:rPr>
          <w:rFonts w:ascii="Arial" w:hAnsi="Arial" w:cs="Arial"/>
          <w:sz w:val="22"/>
          <w:szCs w:val="22"/>
        </w:rPr>
        <w:lastRenderedPageBreak/>
        <w:t>como Moodle y en lo personal, está conformado por el PLE [Entorno Personal de Aprendizaje] de cada estudiante.</w:t>
      </w:r>
    </w:p>
    <w:p w:rsidR="00550FBE" w:rsidRDefault="002658FC">
      <w:pPr>
        <w:spacing w:before="120"/>
        <w:ind w:firstLine="567"/>
        <w:jc w:val="both"/>
        <w:rPr>
          <w:rFonts w:ascii="Arial" w:hAnsi="Arial" w:cs="Arial"/>
          <w:sz w:val="22"/>
          <w:szCs w:val="22"/>
        </w:rPr>
      </w:pPr>
      <w:r>
        <w:rPr>
          <w:rFonts w:ascii="Arial" w:hAnsi="Arial" w:cs="Arial"/>
          <w:sz w:val="22"/>
          <w:szCs w:val="22"/>
        </w:rPr>
        <w:t>Los “</w:t>
      </w:r>
      <w:r>
        <w:rPr>
          <w:rFonts w:ascii="Arial" w:hAnsi="Arial" w:cs="Arial"/>
          <w:b/>
          <w:sz w:val="22"/>
          <w:szCs w:val="22"/>
        </w:rPr>
        <w:t>estilos de aprendizaje</w:t>
      </w:r>
      <w:r>
        <w:rPr>
          <w:rFonts w:ascii="Arial" w:hAnsi="Arial" w:cs="Arial"/>
          <w:sz w:val="22"/>
          <w:szCs w:val="22"/>
        </w:rPr>
        <w:t xml:space="preserve"> “…son los rasgos cognitivos, afectivos y fisiológicos, que sirven como identificadores relativamente estables, de cómo los discentes perciben, interaccionan y responden a sus ambientes de aprendizaje.” [Keefe, 1988, citado por  Alonso et al. (1997, p. 48)]. De acuerdo a lo anterior, los estilos de aprendizaje proporcionan al docente información sobre cómo se realiza el aprendizaje individual en los estudiantes, de forma tal, que éste pueda adecuar sus estrategias de enseñanza a los diferentes estilos individuales y grupales, razón por la cual, es necesario conocer los mismos. Al estudiante, le suministra datos significativos sobre su propio aprendizaje y el de los otros miembros de su grupo. Los estilos de aprendizaje van ligados a las “estrategias de aprendizaje” las cuales son "Procedimientos o habilidades que el alumno posee y emplea de forma flexible para aprender y recordar la información, afectando los procesos de adquisición, almacenamiento y utilización de la información" (Díaz &amp; Hernández, 2003, p. 214).</w:t>
      </w:r>
    </w:p>
    <w:p w:rsidR="00550FBE" w:rsidRDefault="002658FC">
      <w:pPr>
        <w:spacing w:before="120"/>
        <w:ind w:firstLine="567"/>
        <w:jc w:val="both"/>
        <w:rPr>
          <w:rFonts w:ascii="Arial" w:hAnsi="Arial" w:cs="Arial"/>
          <w:sz w:val="22"/>
          <w:szCs w:val="22"/>
        </w:rPr>
      </w:pPr>
      <w:r>
        <w:rPr>
          <w:rFonts w:ascii="Arial" w:hAnsi="Arial" w:cs="Arial"/>
          <w:sz w:val="22"/>
          <w:szCs w:val="22"/>
        </w:rPr>
        <w:t>Conocer los estilos de aprendizaje de los estudiantes entre otras cosas, facilita al Profesor-Tutor-Facilitador, emplear mayor cantidad de estrategias, recursos y medios de enseñanza, para satisfacer en lo posible, los diferentes estilos de los estudiantes. Al estudiante, emplear mayor variedad de estrategias de aprendizaje. Los estudiantes “… aprenden con más efectividad cuando se les enseña con sus “Estilos de Aprendizaje predominantes” [Alonso et al. (1997, p. 62)]. En síntesis, conocer sobre los “Estilos de Aprendizaje” de los estudiantes, facilita el diseño, elaboración, y selección de materiales y medios para la instrucción, en el momento que se elabora la matriz de planificación como parte del diseño instruccional de un curso o asignatura, y durante el desarrollo del mismo, para atender las necesidades o dificultades particulares.</w:t>
      </w:r>
    </w:p>
    <w:p w:rsidR="00550FBE" w:rsidRDefault="002658FC">
      <w:pPr>
        <w:spacing w:before="120"/>
        <w:ind w:firstLine="567"/>
        <w:jc w:val="both"/>
        <w:rPr>
          <w:rFonts w:ascii="Arial" w:hAnsi="Arial" w:cs="Arial"/>
          <w:sz w:val="22"/>
          <w:szCs w:val="22"/>
        </w:rPr>
      </w:pPr>
      <w:r>
        <w:rPr>
          <w:rFonts w:ascii="Arial" w:hAnsi="Arial" w:cs="Arial"/>
          <w:sz w:val="22"/>
          <w:szCs w:val="22"/>
        </w:rPr>
        <w:t xml:space="preserve">La figura 5, muestra en resumen, los diferentes estilos de aprendizaje y algunas de sus características más resaltantes de acuerdo con </w:t>
      </w:r>
      <w:r>
        <w:rPr>
          <w:rFonts w:ascii="Arial" w:hAnsi="Arial" w:cs="Arial"/>
          <w:bCs/>
          <w:sz w:val="22"/>
          <w:szCs w:val="22"/>
        </w:rPr>
        <w:t xml:space="preserve">Horney &amp; Mumford (1986), citado por </w:t>
      </w:r>
      <w:r>
        <w:rPr>
          <w:rFonts w:ascii="Arial" w:hAnsi="Arial" w:cs="Arial"/>
          <w:sz w:val="22"/>
          <w:szCs w:val="22"/>
        </w:rPr>
        <w:t>Alonso et al. (1997). Para conocer su estilo de aprendizaje, puede responder la “Encuesta CHAEA” que está disponible en la siguiente dirección: http://www.estilosdeaprendizaje.es/chaea/chaea.htm.</w:t>
      </w:r>
    </w:p>
    <w:p w:rsidR="00550FBE" w:rsidRDefault="00550FBE">
      <w:pPr>
        <w:spacing w:line="360" w:lineRule="auto"/>
        <w:ind w:firstLine="567"/>
        <w:jc w:val="both"/>
        <w:rPr>
          <w:rFonts w:ascii="Arial" w:hAnsi="Arial" w:cs="Arial"/>
          <w:sz w:val="22"/>
          <w:szCs w:val="22"/>
        </w:rPr>
      </w:pPr>
    </w:p>
    <w:p w:rsidR="00550FBE" w:rsidRDefault="00CD31A6" w:rsidP="00FE38F3">
      <w:pPr>
        <w:jc w:val="center"/>
        <w:rPr>
          <w:rFonts w:ascii="Arial" w:hAnsi="Arial" w:cs="Arial"/>
          <w:sz w:val="22"/>
          <w:szCs w:val="22"/>
        </w:rPr>
      </w:pPr>
      <w:r>
        <w:rPr>
          <w:noProof/>
          <w:lang w:val="es-ES" w:eastAsia="es-ES"/>
        </w:rPr>
        <w:drawing>
          <wp:inline distT="0" distB="0" distL="0" distR="0">
            <wp:extent cx="5325827" cy="3067050"/>
            <wp:effectExtent l="19050" t="0" r="8173"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5327829" cy="3068203"/>
                    </a:xfrm>
                    <a:prstGeom prst="rect">
                      <a:avLst/>
                    </a:prstGeom>
                    <a:solidFill>
                      <a:srgbClr val="FFFFFF"/>
                    </a:solidFill>
                    <a:ln w="9525">
                      <a:noFill/>
                      <a:miter lim="800000"/>
                      <a:headEnd/>
                      <a:tailEnd/>
                    </a:ln>
                  </pic:spPr>
                </pic:pic>
              </a:graphicData>
            </a:graphic>
          </wp:inline>
        </w:drawing>
      </w:r>
    </w:p>
    <w:p w:rsidR="00550FBE" w:rsidRDefault="002658FC" w:rsidP="002B67AE">
      <w:pPr>
        <w:spacing w:before="120"/>
        <w:jc w:val="both"/>
      </w:pPr>
      <w:r>
        <w:rPr>
          <w:rFonts w:ascii="Arial" w:hAnsi="Arial" w:cs="Arial"/>
          <w:sz w:val="22"/>
          <w:szCs w:val="22"/>
        </w:rPr>
        <w:t xml:space="preserve">Figura 5. </w:t>
      </w:r>
      <w:r>
        <w:rPr>
          <w:rFonts w:ascii="Arial" w:hAnsi="Arial" w:cs="Arial"/>
          <w:sz w:val="22"/>
          <w:szCs w:val="22"/>
          <w:lang w:val="es-VE"/>
        </w:rPr>
        <w:t>Aprendizaje como un proceso circular de 4 etapas ≈ estilos (Diseño, Miratía, 2010).</w:t>
      </w:r>
    </w:p>
    <w:p w:rsidR="00550FBE" w:rsidRDefault="00550FBE">
      <w:pPr>
        <w:sectPr w:rsidR="00550FBE" w:rsidSect="00E37533">
          <w:headerReference w:type="even" r:id="rId14"/>
          <w:headerReference w:type="default" r:id="rId15"/>
          <w:footerReference w:type="even" r:id="rId16"/>
          <w:footerReference w:type="default" r:id="rId17"/>
          <w:footnotePr>
            <w:pos w:val="beneathText"/>
          </w:footnotePr>
          <w:pgSz w:w="11905" w:h="16837"/>
          <w:pgMar w:top="1361" w:right="1701" w:bottom="1361" w:left="1701" w:header="709" w:footer="709" w:gutter="0"/>
          <w:cols w:space="720"/>
          <w:docGrid w:linePitch="240" w:charSpace="32768"/>
        </w:sectPr>
      </w:pPr>
    </w:p>
    <w:p w:rsidR="008A42D6" w:rsidRDefault="008A42D6" w:rsidP="008A42D6">
      <w:pPr>
        <w:pStyle w:val="Textoindependiente"/>
        <w:spacing w:before="240" w:after="240"/>
        <w:jc w:val="center"/>
        <w:rPr>
          <w:rFonts w:ascii="Arial" w:hAnsi="Arial" w:cs="Arial"/>
          <w:b/>
          <w:sz w:val="22"/>
          <w:szCs w:val="22"/>
        </w:rPr>
      </w:pPr>
      <w:r>
        <w:rPr>
          <w:rFonts w:ascii="Arial" w:hAnsi="Arial" w:cs="Arial"/>
          <w:b/>
          <w:sz w:val="22"/>
          <w:szCs w:val="22"/>
        </w:rPr>
        <w:lastRenderedPageBreak/>
        <w:t>Tabla 1.</w:t>
      </w:r>
      <w:r w:rsidR="00256CA4">
        <w:rPr>
          <w:rFonts w:ascii="Arial" w:hAnsi="Arial" w:cs="Arial"/>
          <w:b/>
          <w:sz w:val="22"/>
          <w:szCs w:val="22"/>
        </w:rPr>
        <w:t xml:space="preserve"> </w:t>
      </w:r>
      <w:r>
        <w:rPr>
          <w:rFonts w:ascii="Arial" w:hAnsi="Arial" w:cs="Arial"/>
          <w:b/>
          <w:sz w:val="22"/>
          <w:szCs w:val="22"/>
        </w:rPr>
        <w:t>Matriz de Planificación del curso</w:t>
      </w:r>
    </w:p>
    <w:p w:rsidR="008A42D6" w:rsidRPr="008A42D6" w:rsidRDefault="008A42D6" w:rsidP="008A42D6">
      <w:pPr>
        <w:pStyle w:val="Textoindependiente"/>
        <w:spacing w:before="120" w:after="120"/>
        <w:rPr>
          <w:rFonts w:ascii="Arial" w:hAnsi="Arial" w:cs="Arial"/>
          <w:sz w:val="22"/>
          <w:szCs w:val="22"/>
        </w:rPr>
      </w:pPr>
      <w:r w:rsidRPr="008A42D6">
        <w:rPr>
          <w:rFonts w:ascii="Arial" w:hAnsi="Arial" w:cs="Arial"/>
          <w:sz w:val="22"/>
          <w:szCs w:val="22"/>
        </w:rPr>
        <w:t>Nombre del Curso: ___________________________________________</w:t>
      </w:r>
      <w:r>
        <w:rPr>
          <w:rFonts w:ascii="Arial" w:hAnsi="Arial" w:cs="Arial"/>
          <w:sz w:val="22"/>
          <w:szCs w:val="22"/>
        </w:rPr>
        <w:t xml:space="preserve">____. </w:t>
      </w:r>
      <w:r w:rsidRPr="008A42D6">
        <w:rPr>
          <w:rFonts w:ascii="Arial" w:hAnsi="Arial" w:cs="Arial"/>
          <w:sz w:val="22"/>
          <w:szCs w:val="22"/>
        </w:rPr>
        <w:t>Tutor-Facilitador</w:t>
      </w:r>
      <w:r>
        <w:rPr>
          <w:rFonts w:ascii="Arial" w:hAnsi="Arial" w:cs="Arial"/>
          <w:sz w:val="22"/>
          <w:szCs w:val="22"/>
        </w:rPr>
        <w:t>: _____________________________</w:t>
      </w:r>
    </w:p>
    <w:p w:rsidR="008A42D6" w:rsidRPr="008A42D6" w:rsidRDefault="008A42D6" w:rsidP="008A42D6">
      <w:pPr>
        <w:pStyle w:val="Textoindependiente"/>
        <w:spacing w:before="120" w:after="120"/>
        <w:rPr>
          <w:rFonts w:ascii="Arial" w:hAnsi="Arial" w:cs="Arial"/>
          <w:sz w:val="22"/>
          <w:szCs w:val="22"/>
        </w:rPr>
      </w:pPr>
      <w:r w:rsidRPr="008A42D6">
        <w:rPr>
          <w:rFonts w:ascii="Arial" w:hAnsi="Arial" w:cs="Arial"/>
          <w:sz w:val="22"/>
          <w:szCs w:val="22"/>
        </w:rPr>
        <w:t>Competencia u Objetivo: ________________________________</w:t>
      </w:r>
      <w:r>
        <w:rPr>
          <w:rFonts w:ascii="Arial" w:hAnsi="Arial" w:cs="Arial"/>
          <w:sz w:val="22"/>
          <w:szCs w:val="22"/>
        </w:rPr>
        <w:t xml:space="preserve">__________. </w:t>
      </w:r>
      <w:r w:rsidRPr="008A42D6">
        <w:rPr>
          <w:rFonts w:ascii="Arial" w:hAnsi="Arial" w:cs="Arial"/>
          <w:sz w:val="22"/>
          <w:szCs w:val="22"/>
        </w:rPr>
        <w:t>Tema: ________________________. N</w:t>
      </w:r>
      <w:r>
        <w:rPr>
          <w:rFonts w:ascii="Arial" w:hAnsi="Arial" w:cs="Arial"/>
          <w:sz w:val="22"/>
          <w:szCs w:val="22"/>
        </w:rPr>
        <w:t>i</w:t>
      </w:r>
      <w:r w:rsidRPr="008A42D6">
        <w:rPr>
          <w:rFonts w:ascii="Arial" w:hAnsi="Arial" w:cs="Arial"/>
          <w:sz w:val="22"/>
          <w:szCs w:val="22"/>
        </w:rPr>
        <w:t>vel:</w:t>
      </w:r>
      <w:r>
        <w:rPr>
          <w:rFonts w:ascii="Arial" w:hAnsi="Arial" w:cs="Arial"/>
          <w:sz w:val="22"/>
          <w:szCs w:val="22"/>
        </w:rPr>
        <w:t xml:space="preserve"> </w:t>
      </w:r>
      <w:r w:rsidRPr="008A42D6">
        <w:rPr>
          <w:rFonts w:ascii="Arial" w:hAnsi="Arial" w:cs="Arial"/>
          <w:sz w:val="22"/>
          <w:szCs w:val="22"/>
        </w:rPr>
        <w:t>_______</w:t>
      </w:r>
    </w:p>
    <w:tbl>
      <w:tblPr>
        <w:tblW w:w="0" w:type="auto"/>
        <w:tblLayout w:type="fixed"/>
        <w:tblLook w:val="0000"/>
      </w:tblPr>
      <w:tblGrid>
        <w:gridCol w:w="2807"/>
        <w:gridCol w:w="2564"/>
        <w:gridCol w:w="2295"/>
        <w:gridCol w:w="3058"/>
        <w:gridCol w:w="2704"/>
      </w:tblGrid>
      <w:tr w:rsidR="00550FBE" w:rsidTr="00513829">
        <w:tc>
          <w:tcPr>
            <w:tcW w:w="2807" w:type="dxa"/>
            <w:tcBorders>
              <w:top w:val="single" w:sz="4" w:space="0" w:color="auto"/>
              <w:left w:val="single" w:sz="4" w:space="0" w:color="auto"/>
              <w:bottom w:val="single" w:sz="4" w:space="0" w:color="auto"/>
              <w:right w:val="single" w:sz="4" w:space="0" w:color="auto"/>
            </w:tcBorders>
            <w:shd w:val="clear" w:color="auto" w:fill="FFFFCC"/>
          </w:tcPr>
          <w:p w:rsidR="00550FBE" w:rsidRDefault="002658FC" w:rsidP="0081196B">
            <w:pPr>
              <w:pStyle w:val="RefeAPA"/>
              <w:snapToGrid w:val="0"/>
              <w:ind w:left="0" w:firstLine="0"/>
              <w:jc w:val="center"/>
              <w:rPr>
                <w:rFonts w:ascii="Arial" w:hAnsi="Arial" w:cs="Arial"/>
                <w:b/>
                <w:sz w:val="22"/>
                <w:szCs w:val="22"/>
              </w:rPr>
            </w:pPr>
            <w:r>
              <w:rPr>
                <w:rFonts w:ascii="Arial" w:hAnsi="Arial" w:cs="Arial"/>
                <w:b/>
                <w:sz w:val="22"/>
                <w:szCs w:val="22"/>
              </w:rPr>
              <w:t>Competencia</w:t>
            </w:r>
          </w:p>
          <w:p w:rsidR="00550FBE" w:rsidRDefault="002658FC" w:rsidP="0081196B">
            <w:pPr>
              <w:pStyle w:val="RefeAPA"/>
              <w:ind w:left="0" w:firstLine="0"/>
              <w:jc w:val="center"/>
              <w:rPr>
                <w:rFonts w:ascii="Arial" w:hAnsi="Arial" w:cs="Arial"/>
                <w:b/>
                <w:sz w:val="22"/>
                <w:szCs w:val="22"/>
              </w:rPr>
            </w:pPr>
            <w:r>
              <w:rPr>
                <w:rFonts w:ascii="Arial" w:hAnsi="Arial" w:cs="Arial"/>
                <w:b/>
                <w:sz w:val="22"/>
                <w:szCs w:val="22"/>
              </w:rPr>
              <w:t>(Objetivo)</w:t>
            </w:r>
          </w:p>
        </w:tc>
        <w:tc>
          <w:tcPr>
            <w:tcW w:w="2564" w:type="dxa"/>
            <w:tcBorders>
              <w:top w:val="single" w:sz="4" w:space="0" w:color="auto"/>
              <w:left w:val="single" w:sz="4" w:space="0" w:color="auto"/>
              <w:bottom w:val="single" w:sz="4" w:space="0" w:color="auto"/>
              <w:right w:val="single" w:sz="4" w:space="0" w:color="auto"/>
            </w:tcBorders>
            <w:shd w:val="clear" w:color="auto" w:fill="FFFFCC"/>
          </w:tcPr>
          <w:p w:rsidR="00550FBE" w:rsidRDefault="002658FC" w:rsidP="0081196B">
            <w:pPr>
              <w:pStyle w:val="RefeAPA"/>
              <w:snapToGrid w:val="0"/>
              <w:ind w:left="0" w:firstLine="0"/>
              <w:jc w:val="center"/>
              <w:rPr>
                <w:rFonts w:ascii="Arial" w:hAnsi="Arial" w:cs="Arial"/>
                <w:b/>
                <w:sz w:val="22"/>
                <w:szCs w:val="22"/>
              </w:rPr>
            </w:pPr>
            <w:r>
              <w:rPr>
                <w:rFonts w:ascii="Arial" w:hAnsi="Arial" w:cs="Arial"/>
                <w:b/>
                <w:sz w:val="22"/>
                <w:szCs w:val="22"/>
              </w:rPr>
              <w:t>Contenidos</w:t>
            </w:r>
          </w:p>
        </w:tc>
        <w:tc>
          <w:tcPr>
            <w:tcW w:w="2295" w:type="dxa"/>
            <w:tcBorders>
              <w:top w:val="single" w:sz="4" w:space="0" w:color="auto"/>
              <w:left w:val="single" w:sz="4" w:space="0" w:color="auto"/>
              <w:bottom w:val="single" w:sz="4" w:space="0" w:color="auto"/>
              <w:right w:val="single" w:sz="4" w:space="0" w:color="auto"/>
            </w:tcBorders>
            <w:shd w:val="clear" w:color="auto" w:fill="FFFFCC"/>
          </w:tcPr>
          <w:p w:rsidR="00550FBE" w:rsidRDefault="002658FC" w:rsidP="0081196B">
            <w:pPr>
              <w:pStyle w:val="RefeAPA"/>
              <w:snapToGrid w:val="0"/>
              <w:ind w:left="0" w:firstLine="0"/>
              <w:jc w:val="center"/>
              <w:rPr>
                <w:rFonts w:ascii="Arial" w:hAnsi="Arial" w:cs="Arial"/>
                <w:b/>
                <w:sz w:val="22"/>
                <w:szCs w:val="22"/>
              </w:rPr>
            </w:pPr>
            <w:r>
              <w:rPr>
                <w:rFonts w:ascii="Arial" w:hAnsi="Arial" w:cs="Arial"/>
                <w:b/>
                <w:sz w:val="22"/>
                <w:szCs w:val="22"/>
              </w:rPr>
              <w:t>Medio o Recursos</w:t>
            </w:r>
          </w:p>
        </w:tc>
        <w:tc>
          <w:tcPr>
            <w:tcW w:w="3058" w:type="dxa"/>
            <w:tcBorders>
              <w:top w:val="single" w:sz="4" w:space="0" w:color="auto"/>
              <w:left w:val="single" w:sz="4" w:space="0" w:color="auto"/>
              <w:bottom w:val="single" w:sz="4" w:space="0" w:color="auto"/>
              <w:right w:val="single" w:sz="4" w:space="0" w:color="auto"/>
            </w:tcBorders>
            <w:shd w:val="clear" w:color="auto" w:fill="FFFFCC"/>
          </w:tcPr>
          <w:p w:rsidR="00550FBE" w:rsidRDefault="002658FC" w:rsidP="0081196B">
            <w:pPr>
              <w:pStyle w:val="RefeAPA"/>
              <w:snapToGrid w:val="0"/>
              <w:ind w:left="0" w:firstLine="0"/>
              <w:jc w:val="center"/>
              <w:rPr>
                <w:rFonts w:ascii="Arial" w:hAnsi="Arial" w:cs="Arial"/>
                <w:b/>
                <w:sz w:val="22"/>
                <w:szCs w:val="22"/>
              </w:rPr>
            </w:pPr>
            <w:r>
              <w:rPr>
                <w:rFonts w:ascii="Arial" w:hAnsi="Arial" w:cs="Arial"/>
                <w:b/>
                <w:sz w:val="22"/>
                <w:szCs w:val="22"/>
              </w:rPr>
              <w:t>Actividades</w:t>
            </w:r>
          </w:p>
          <w:p w:rsidR="00550FBE" w:rsidRDefault="002658FC" w:rsidP="0081196B">
            <w:pPr>
              <w:pStyle w:val="RefeAPA"/>
              <w:ind w:left="0" w:firstLine="0"/>
              <w:jc w:val="center"/>
              <w:rPr>
                <w:rFonts w:ascii="Arial" w:hAnsi="Arial" w:cs="Arial"/>
                <w:b/>
                <w:color w:val="000080"/>
                <w:sz w:val="22"/>
                <w:szCs w:val="22"/>
              </w:rPr>
            </w:pPr>
            <w:r>
              <w:rPr>
                <w:rFonts w:ascii="Arial" w:hAnsi="Arial" w:cs="Arial"/>
                <w:b/>
                <w:color w:val="000080"/>
                <w:sz w:val="22"/>
                <w:szCs w:val="22"/>
              </w:rPr>
              <w:t>(</w:t>
            </w:r>
            <w:r>
              <w:rPr>
                <w:rFonts w:ascii="Arial" w:hAnsi="Arial" w:cs="Arial"/>
                <w:b/>
                <w:sz w:val="22"/>
                <w:szCs w:val="22"/>
              </w:rPr>
              <w:t>Interacción</w:t>
            </w:r>
            <w:r>
              <w:rPr>
                <w:rFonts w:ascii="Arial" w:hAnsi="Arial" w:cs="Arial"/>
                <w:b/>
                <w:color w:val="000080"/>
                <w:sz w:val="22"/>
                <w:szCs w:val="22"/>
              </w:rPr>
              <w:t>)</w:t>
            </w:r>
          </w:p>
        </w:tc>
        <w:tc>
          <w:tcPr>
            <w:tcW w:w="2704" w:type="dxa"/>
            <w:tcBorders>
              <w:top w:val="single" w:sz="4" w:space="0" w:color="auto"/>
              <w:left w:val="single" w:sz="4" w:space="0" w:color="auto"/>
              <w:bottom w:val="single" w:sz="4" w:space="0" w:color="auto"/>
              <w:right w:val="single" w:sz="4" w:space="0" w:color="auto"/>
            </w:tcBorders>
            <w:shd w:val="clear" w:color="auto" w:fill="FFFFCC"/>
          </w:tcPr>
          <w:p w:rsidR="00550FBE" w:rsidRDefault="002658FC" w:rsidP="0081196B">
            <w:pPr>
              <w:pStyle w:val="RefeAPA"/>
              <w:snapToGrid w:val="0"/>
              <w:ind w:left="0" w:firstLine="0"/>
              <w:jc w:val="center"/>
              <w:rPr>
                <w:rFonts w:ascii="Arial" w:hAnsi="Arial" w:cs="Arial"/>
                <w:b/>
                <w:sz w:val="22"/>
                <w:szCs w:val="22"/>
              </w:rPr>
            </w:pPr>
            <w:r>
              <w:rPr>
                <w:rFonts w:ascii="Arial" w:hAnsi="Arial" w:cs="Arial"/>
                <w:b/>
                <w:sz w:val="22"/>
                <w:szCs w:val="22"/>
              </w:rPr>
              <w:t>Evaluación</w:t>
            </w:r>
          </w:p>
        </w:tc>
      </w:tr>
      <w:tr w:rsidR="00550FBE" w:rsidTr="0081196B">
        <w:tc>
          <w:tcPr>
            <w:tcW w:w="2807" w:type="dxa"/>
            <w:tcBorders>
              <w:top w:val="single" w:sz="4" w:space="0" w:color="auto"/>
              <w:left w:val="single" w:sz="4" w:space="0" w:color="auto"/>
              <w:bottom w:val="single" w:sz="4" w:space="0" w:color="auto"/>
              <w:right w:val="single" w:sz="4" w:space="0" w:color="auto"/>
            </w:tcBorders>
          </w:tcPr>
          <w:p w:rsidR="00550FBE" w:rsidRDefault="002658FC">
            <w:pPr>
              <w:pStyle w:val="Textoindependiente"/>
              <w:snapToGrid w:val="0"/>
              <w:spacing w:before="240" w:after="240"/>
              <w:rPr>
                <w:rFonts w:ascii="Arial" w:hAnsi="Arial" w:cs="Arial"/>
                <w:sz w:val="22"/>
                <w:szCs w:val="22"/>
              </w:rPr>
            </w:pPr>
            <w:r>
              <w:rPr>
                <w:rFonts w:ascii="Arial" w:hAnsi="Arial" w:cs="Arial"/>
                <w:sz w:val="22"/>
                <w:szCs w:val="22"/>
                <w:u w:val="single"/>
              </w:rPr>
              <w:t>Conoce</w:t>
            </w:r>
            <w:r>
              <w:rPr>
                <w:rFonts w:ascii="Arial" w:hAnsi="Arial" w:cs="Arial"/>
                <w:sz w:val="22"/>
                <w:szCs w:val="22"/>
              </w:rPr>
              <w:t xml:space="preserve">, </w:t>
            </w:r>
            <w:r>
              <w:rPr>
                <w:rFonts w:ascii="Arial" w:hAnsi="Arial" w:cs="Arial"/>
                <w:sz w:val="22"/>
                <w:szCs w:val="22"/>
                <w:u w:val="single"/>
              </w:rPr>
              <w:t>analiza</w:t>
            </w:r>
            <w:r>
              <w:rPr>
                <w:rFonts w:ascii="Arial" w:hAnsi="Arial" w:cs="Arial"/>
                <w:sz w:val="22"/>
                <w:szCs w:val="22"/>
              </w:rPr>
              <w:t xml:space="preserve"> o </w:t>
            </w:r>
            <w:r>
              <w:rPr>
                <w:rFonts w:ascii="Arial" w:hAnsi="Arial" w:cs="Arial"/>
                <w:sz w:val="22"/>
                <w:szCs w:val="22"/>
                <w:u w:val="single"/>
              </w:rPr>
              <w:t>aplica</w:t>
            </w:r>
            <w:r>
              <w:rPr>
                <w:rFonts w:ascii="Arial" w:hAnsi="Arial" w:cs="Arial"/>
                <w:sz w:val="22"/>
                <w:szCs w:val="22"/>
              </w:rPr>
              <w:t xml:space="preserve"> las distintas herramientas utilizadas en la actualidad, para crear entornos virtuales de aprendizaje interactivos (EVAI) mediante el uso de la computadora.</w:t>
            </w:r>
          </w:p>
          <w:p w:rsidR="00550FBE" w:rsidRDefault="002658FC">
            <w:pPr>
              <w:pStyle w:val="RefeAPA"/>
              <w:ind w:left="0" w:firstLine="0"/>
              <w:jc w:val="both"/>
              <w:rPr>
                <w:rFonts w:ascii="Arial" w:hAnsi="Arial" w:cs="Arial"/>
                <w:b/>
                <w:sz w:val="22"/>
                <w:szCs w:val="22"/>
              </w:rPr>
            </w:pPr>
            <w:r>
              <w:rPr>
                <w:rFonts w:ascii="Arial" w:hAnsi="Arial" w:cs="Arial"/>
                <w:i/>
                <w:sz w:val="22"/>
                <w:szCs w:val="22"/>
              </w:rPr>
              <w:t>Nota:</w:t>
            </w:r>
            <w:r>
              <w:rPr>
                <w:rFonts w:ascii="Arial" w:hAnsi="Arial" w:cs="Arial"/>
                <w:b/>
                <w:sz w:val="22"/>
                <w:szCs w:val="22"/>
              </w:rPr>
              <w:t xml:space="preserve"> </w:t>
            </w:r>
            <w:r>
              <w:rPr>
                <w:rFonts w:ascii="Arial" w:hAnsi="Arial" w:cs="Arial"/>
                <w:sz w:val="22"/>
                <w:szCs w:val="22"/>
              </w:rPr>
              <w:t>debe colocarse un sólo verbo en cada  competencia u objetivo específico, aquí se han colocado tres para ejemplificar</w:t>
            </w:r>
            <w:r>
              <w:rPr>
                <w:rFonts w:ascii="Arial" w:hAnsi="Arial" w:cs="Arial"/>
                <w:b/>
                <w:sz w:val="22"/>
                <w:szCs w:val="22"/>
              </w:rPr>
              <w:t>.</w:t>
            </w:r>
          </w:p>
          <w:p w:rsidR="002D31B2" w:rsidRDefault="002D31B2">
            <w:pPr>
              <w:pStyle w:val="RefeAPA"/>
              <w:ind w:left="0" w:firstLine="0"/>
              <w:jc w:val="both"/>
              <w:rPr>
                <w:rFonts w:ascii="Arial" w:hAnsi="Arial" w:cs="Arial"/>
                <w:b/>
                <w:sz w:val="22"/>
                <w:szCs w:val="22"/>
              </w:rPr>
            </w:pPr>
          </w:p>
          <w:p w:rsidR="002D31B2" w:rsidRDefault="002D31B2">
            <w:pPr>
              <w:pStyle w:val="RefeAPA"/>
              <w:ind w:left="0" w:firstLine="0"/>
              <w:jc w:val="both"/>
              <w:rPr>
                <w:rFonts w:ascii="Arial" w:hAnsi="Arial" w:cs="Arial"/>
                <w:b/>
                <w:sz w:val="22"/>
                <w:szCs w:val="22"/>
              </w:rPr>
            </w:pPr>
          </w:p>
          <w:p w:rsidR="002D31B2" w:rsidRDefault="002D31B2">
            <w:pPr>
              <w:pStyle w:val="RefeAPA"/>
              <w:ind w:left="0" w:firstLine="0"/>
              <w:jc w:val="both"/>
              <w:rPr>
                <w:rFonts w:ascii="Arial" w:hAnsi="Arial" w:cs="Arial"/>
                <w:b/>
                <w:sz w:val="22"/>
                <w:szCs w:val="22"/>
              </w:rPr>
            </w:pPr>
          </w:p>
          <w:p w:rsidR="002D31B2" w:rsidRPr="002D31B2" w:rsidRDefault="002D31B2" w:rsidP="008A42D6">
            <w:pPr>
              <w:pStyle w:val="RefeAPA"/>
              <w:ind w:left="0" w:firstLine="0"/>
              <w:jc w:val="both"/>
              <w:rPr>
                <w:rFonts w:ascii="Arial" w:hAnsi="Arial" w:cs="Arial"/>
                <w:sz w:val="22"/>
                <w:szCs w:val="22"/>
              </w:rPr>
            </w:pPr>
          </w:p>
        </w:tc>
        <w:tc>
          <w:tcPr>
            <w:tcW w:w="2564" w:type="dxa"/>
            <w:tcBorders>
              <w:top w:val="single" w:sz="4" w:space="0" w:color="auto"/>
              <w:left w:val="single" w:sz="4" w:space="0" w:color="auto"/>
              <w:bottom w:val="single" w:sz="4" w:space="0" w:color="auto"/>
              <w:right w:val="single" w:sz="4" w:space="0" w:color="auto"/>
            </w:tcBorders>
          </w:tcPr>
          <w:p w:rsidR="00550FBE" w:rsidRDefault="002658FC">
            <w:pPr>
              <w:pStyle w:val="RefeAPA"/>
              <w:snapToGrid w:val="0"/>
              <w:ind w:left="0" w:firstLine="0"/>
              <w:jc w:val="both"/>
              <w:rPr>
                <w:rFonts w:ascii="Arial" w:hAnsi="Arial" w:cs="Arial"/>
                <w:sz w:val="22"/>
                <w:szCs w:val="22"/>
              </w:rPr>
            </w:pPr>
            <w:r>
              <w:rPr>
                <w:rFonts w:ascii="Arial" w:hAnsi="Arial" w:cs="Arial"/>
                <w:sz w:val="22"/>
                <w:szCs w:val="22"/>
              </w:rPr>
              <w:t>-Herramientas para el diseño de entornos de aprendizaje interactivos (EVAI):</w:t>
            </w:r>
          </w:p>
          <w:p w:rsidR="00550FBE" w:rsidRDefault="002658FC">
            <w:pPr>
              <w:pStyle w:val="RefeAPA"/>
              <w:ind w:left="0" w:firstLine="0"/>
              <w:jc w:val="both"/>
              <w:rPr>
                <w:rFonts w:ascii="Arial" w:hAnsi="Arial" w:cs="Arial"/>
                <w:sz w:val="22"/>
                <w:szCs w:val="22"/>
                <w:lang w:val="en-US"/>
              </w:rPr>
            </w:pPr>
            <w:r>
              <w:rPr>
                <w:rFonts w:ascii="Arial" w:hAnsi="Arial" w:cs="Arial"/>
                <w:sz w:val="22"/>
                <w:szCs w:val="22"/>
                <w:lang w:val="en-US"/>
              </w:rPr>
              <w:t>FrontPage.</w:t>
            </w:r>
          </w:p>
          <w:p w:rsidR="00550FBE" w:rsidRDefault="002658FC">
            <w:pPr>
              <w:pStyle w:val="RefeAPA"/>
              <w:ind w:left="0" w:firstLine="0"/>
              <w:jc w:val="both"/>
              <w:rPr>
                <w:rFonts w:ascii="Arial" w:hAnsi="Arial" w:cs="Arial"/>
                <w:sz w:val="22"/>
                <w:szCs w:val="22"/>
                <w:lang w:val="en-US"/>
              </w:rPr>
            </w:pPr>
            <w:r>
              <w:rPr>
                <w:rFonts w:ascii="Arial" w:hAnsi="Arial" w:cs="Arial"/>
                <w:sz w:val="22"/>
                <w:szCs w:val="22"/>
                <w:lang w:val="en-US"/>
              </w:rPr>
              <w:t>Dreamwever.</w:t>
            </w:r>
          </w:p>
          <w:p w:rsidR="00550FBE" w:rsidRDefault="002658FC">
            <w:pPr>
              <w:pStyle w:val="RefeAPA"/>
              <w:ind w:left="0" w:firstLine="0"/>
              <w:jc w:val="both"/>
              <w:rPr>
                <w:rFonts w:ascii="Arial" w:hAnsi="Arial" w:cs="Arial"/>
                <w:sz w:val="22"/>
                <w:szCs w:val="22"/>
                <w:lang w:val="en-US"/>
              </w:rPr>
            </w:pPr>
            <w:r>
              <w:rPr>
                <w:rFonts w:ascii="Arial" w:hAnsi="Arial" w:cs="Arial"/>
                <w:sz w:val="22"/>
                <w:szCs w:val="22"/>
                <w:lang w:val="en-US"/>
              </w:rPr>
              <w:t>Mambo.</w:t>
            </w:r>
          </w:p>
          <w:p w:rsidR="00550FBE" w:rsidRDefault="002658FC">
            <w:pPr>
              <w:pStyle w:val="RefeAPA"/>
              <w:ind w:left="0" w:firstLine="0"/>
              <w:jc w:val="both"/>
              <w:rPr>
                <w:rFonts w:ascii="Arial" w:hAnsi="Arial" w:cs="Arial"/>
                <w:sz w:val="22"/>
                <w:szCs w:val="22"/>
                <w:lang w:val="en-US"/>
              </w:rPr>
            </w:pPr>
            <w:r>
              <w:rPr>
                <w:rFonts w:ascii="Arial" w:hAnsi="Arial" w:cs="Arial"/>
                <w:sz w:val="22"/>
                <w:szCs w:val="22"/>
                <w:lang w:val="en-US"/>
              </w:rPr>
              <w:t>WebCt.</w:t>
            </w:r>
          </w:p>
          <w:p w:rsidR="00550FBE" w:rsidRDefault="002658FC">
            <w:pPr>
              <w:pStyle w:val="RefeAPA"/>
              <w:ind w:left="0" w:firstLine="0"/>
              <w:jc w:val="both"/>
              <w:rPr>
                <w:rFonts w:ascii="Arial" w:hAnsi="Arial" w:cs="Arial"/>
                <w:sz w:val="22"/>
                <w:szCs w:val="22"/>
                <w:lang w:val="en-US"/>
              </w:rPr>
            </w:pPr>
            <w:r>
              <w:rPr>
                <w:rFonts w:ascii="Arial" w:hAnsi="Arial" w:cs="Arial"/>
                <w:sz w:val="22"/>
                <w:szCs w:val="22"/>
                <w:lang w:val="en-US"/>
              </w:rPr>
              <w:t>Blackboard</w:t>
            </w:r>
          </w:p>
          <w:p w:rsidR="00550FBE" w:rsidRDefault="002658FC">
            <w:pPr>
              <w:pStyle w:val="RefeAPA"/>
              <w:ind w:left="0" w:firstLine="0"/>
              <w:jc w:val="both"/>
              <w:rPr>
                <w:rFonts w:ascii="Arial" w:hAnsi="Arial" w:cs="Arial"/>
                <w:sz w:val="22"/>
                <w:szCs w:val="22"/>
                <w:lang w:val="en-US"/>
              </w:rPr>
            </w:pPr>
            <w:r>
              <w:rPr>
                <w:rFonts w:ascii="Arial" w:hAnsi="Arial" w:cs="Arial"/>
                <w:sz w:val="22"/>
                <w:szCs w:val="22"/>
                <w:lang w:val="en-US"/>
              </w:rPr>
              <w:t>Moodle.</w:t>
            </w:r>
          </w:p>
          <w:p w:rsidR="00550FBE" w:rsidRDefault="002658FC">
            <w:pPr>
              <w:pStyle w:val="RefeAPA"/>
              <w:ind w:left="0" w:firstLine="0"/>
              <w:jc w:val="both"/>
              <w:rPr>
                <w:rFonts w:ascii="Arial" w:hAnsi="Arial" w:cs="Arial"/>
                <w:sz w:val="22"/>
                <w:szCs w:val="22"/>
                <w:lang w:val="en-US"/>
              </w:rPr>
            </w:pPr>
            <w:r>
              <w:rPr>
                <w:rFonts w:ascii="Arial" w:hAnsi="Arial" w:cs="Arial"/>
                <w:sz w:val="22"/>
                <w:szCs w:val="22"/>
                <w:lang w:val="en-US"/>
              </w:rPr>
              <w:t>Claroline</w:t>
            </w:r>
          </w:p>
          <w:p w:rsidR="00550FBE" w:rsidRDefault="002658FC">
            <w:pPr>
              <w:pStyle w:val="RefeAPA"/>
              <w:ind w:left="0" w:firstLine="0"/>
              <w:jc w:val="both"/>
              <w:rPr>
                <w:rFonts w:ascii="Arial" w:hAnsi="Arial" w:cs="Arial"/>
                <w:sz w:val="22"/>
                <w:szCs w:val="22"/>
                <w:lang w:val="en-US"/>
              </w:rPr>
            </w:pPr>
            <w:r>
              <w:rPr>
                <w:rFonts w:ascii="Arial" w:hAnsi="Arial" w:cs="Arial"/>
                <w:sz w:val="22"/>
                <w:szCs w:val="22"/>
                <w:lang w:val="en-US"/>
              </w:rPr>
              <w:t>MidManager</w:t>
            </w:r>
          </w:p>
          <w:p w:rsidR="00550FBE" w:rsidRDefault="002658FC">
            <w:pPr>
              <w:pStyle w:val="RefeAPA"/>
              <w:ind w:left="0" w:firstLine="0"/>
              <w:jc w:val="both"/>
              <w:rPr>
                <w:rFonts w:ascii="Arial" w:hAnsi="Arial" w:cs="Arial"/>
                <w:sz w:val="22"/>
                <w:szCs w:val="22"/>
                <w:lang w:val="en-US"/>
              </w:rPr>
            </w:pPr>
            <w:r>
              <w:rPr>
                <w:rFonts w:ascii="Arial" w:hAnsi="Arial" w:cs="Arial"/>
                <w:sz w:val="22"/>
                <w:szCs w:val="22"/>
                <w:lang w:val="en-US"/>
              </w:rPr>
              <w:t>Otras.</w:t>
            </w:r>
          </w:p>
        </w:tc>
        <w:tc>
          <w:tcPr>
            <w:tcW w:w="2295" w:type="dxa"/>
            <w:tcBorders>
              <w:top w:val="single" w:sz="4" w:space="0" w:color="auto"/>
              <w:left w:val="single" w:sz="4" w:space="0" w:color="auto"/>
              <w:bottom w:val="single" w:sz="4" w:space="0" w:color="auto"/>
              <w:right w:val="single" w:sz="4" w:space="0" w:color="auto"/>
            </w:tcBorders>
          </w:tcPr>
          <w:p w:rsidR="00550FBE" w:rsidRDefault="002658FC">
            <w:pPr>
              <w:pStyle w:val="RefeAPA"/>
              <w:snapToGrid w:val="0"/>
              <w:ind w:left="0" w:firstLine="0"/>
              <w:jc w:val="both"/>
              <w:rPr>
                <w:rFonts w:ascii="Arial" w:hAnsi="Arial" w:cs="Arial"/>
                <w:sz w:val="22"/>
                <w:szCs w:val="22"/>
              </w:rPr>
            </w:pPr>
            <w:r>
              <w:rPr>
                <w:rFonts w:ascii="Arial" w:hAnsi="Arial" w:cs="Arial"/>
                <w:sz w:val="22"/>
                <w:szCs w:val="22"/>
              </w:rPr>
              <w:t>-Asignación de lecturas (issuu, scribd).</w:t>
            </w:r>
          </w:p>
          <w:p w:rsidR="00550FBE" w:rsidRDefault="002658FC">
            <w:pPr>
              <w:pStyle w:val="RefeAPA"/>
              <w:ind w:left="0" w:firstLine="0"/>
              <w:jc w:val="both"/>
              <w:rPr>
                <w:rFonts w:ascii="Arial" w:hAnsi="Arial" w:cs="Arial"/>
                <w:sz w:val="22"/>
                <w:szCs w:val="22"/>
              </w:rPr>
            </w:pPr>
            <w:r>
              <w:rPr>
                <w:rFonts w:ascii="Arial" w:hAnsi="Arial" w:cs="Arial"/>
                <w:sz w:val="22"/>
                <w:szCs w:val="22"/>
              </w:rPr>
              <w:t>-Búsqueda en la Internet (Web).</w:t>
            </w:r>
          </w:p>
          <w:p w:rsidR="00550FBE" w:rsidRDefault="002658FC">
            <w:pPr>
              <w:pStyle w:val="RefeAPA"/>
              <w:ind w:left="0" w:firstLine="0"/>
              <w:jc w:val="both"/>
              <w:rPr>
                <w:rFonts w:ascii="Arial" w:hAnsi="Arial" w:cs="Arial"/>
                <w:sz w:val="22"/>
                <w:szCs w:val="22"/>
              </w:rPr>
            </w:pPr>
            <w:r>
              <w:rPr>
                <w:rFonts w:ascii="Arial" w:hAnsi="Arial" w:cs="Arial"/>
                <w:sz w:val="22"/>
                <w:szCs w:val="22"/>
              </w:rPr>
              <w:t>-Prácticas en el computador.</w:t>
            </w:r>
          </w:p>
          <w:p w:rsidR="00550FBE" w:rsidRDefault="002658FC">
            <w:pPr>
              <w:pStyle w:val="RefeAPA"/>
              <w:ind w:left="0" w:firstLine="0"/>
              <w:jc w:val="both"/>
              <w:rPr>
                <w:rFonts w:ascii="Arial" w:hAnsi="Arial" w:cs="Arial"/>
                <w:sz w:val="22"/>
                <w:szCs w:val="22"/>
              </w:rPr>
            </w:pPr>
            <w:r>
              <w:rPr>
                <w:rFonts w:ascii="Arial" w:hAnsi="Arial" w:cs="Arial"/>
                <w:sz w:val="22"/>
                <w:szCs w:val="22"/>
              </w:rPr>
              <w:t>-Cuestionarios de evaluación y autoevaluación (Moodle, Google Docs).</w:t>
            </w:r>
          </w:p>
          <w:p w:rsidR="00550FBE" w:rsidRDefault="002658FC">
            <w:pPr>
              <w:pStyle w:val="RefeAPA"/>
              <w:ind w:left="0" w:firstLine="0"/>
              <w:jc w:val="both"/>
              <w:rPr>
                <w:rFonts w:ascii="Arial" w:hAnsi="Arial" w:cs="Arial"/>
                <w:sz w:val="22"/>
                <w:szCs w:val="22"/>
              </w:rPr>
            </w:pPr>
            <w:r>
              <w:rPr>
                <w:rFonts w:ascii="Arial" w:hAnsi="Arial" w:cs="Arial"/>
                <w:sz w:val="22"/>
                <w:szCs w:val="22"/>
              </w:rPr>
              <w:t>-Foros y coevaluación (Moodle).</w:t>
            </w:r>
          </w:p>
          <w:p w:rsidR="00550FBE" w:rsidRDefault="002658FC">
            <w:pPr>
              <w:pStyle w:val="RefeAPA"/>
              <w:ind w:left="0" w:firstLine="0"/>
              <w:jc w:val="both"/>
              <w:rPr>
                <w:rFonts w:ascii="Arial" w:hAnsi="Arial" w:cs="Arial"/>
                <w:sz w:val="22"/>
                <w:szCs w:val="22"/>
              </w:rPr>
            </w:pPr>
            <w:r>
              <w:rPr>
                <w:rFonts w:ascii="Arial" w:hAnsi="Arial" w:cs="Arial"/>
                <w:sz w:val="22"/>
                <w:szCs w:val="22"/>
              </w:rPr>
              <w:t>-Chat (Moodle, Skype).</w:t>
            </w:r>
          </w:p>
          <w:p w:rsidR="00550FBE" w:rsidRDefault="002658FC">
            <w:pPr>
              <w:pStyle w:val="RefeAPA"/>
              <w:ind w:left="0" w:firstLine="0"/>
              <w:jc w:val="both"/>
              <w:rPr>
                <w:rFonts w:ascii="Arial" w:hAnsi="Arial" w:cs="Arial"/>
                <w:sz w:val="22"/>
                <w:szCs w:val="22"/>
              </w:rPr>
            </w:pPr>
            <w:r>
              <w:rPr>
                <w:rFonts w:ascii="Arial" w:hAnsi="Arial" w:cs="Arial"/>
                <w:sz w:val="22"/>
                <w:szCs w:val="22"/>
              </w:rPr>
              <w:t>-Audio llamadas (Skype).</w:t>
            </w:r>
          </w:p>
        </w:tc>
        <w:tc>
          <w:tcPr>
            <w:tcW w:w="3058" w:type="dxa"/>
            <w:tcBorders>
              <w:top w:val="single" w:sz="4" w:space="0" w:color="auto"/>
              <w:left w:val="single" w:sz="4" w:space="0" w:color="auto"/>
              <w:bottom w:val="single" w:sz="4" w:space="0" w:color="auto"/>
              <w:right w:val="single" w:sz="4" w:space="0" w:color="auto"/>
            </w:tcBorders>
          </w:tcPr>
          <w:p w:rsidR="00550FBE" w:rsidRDefault="002658FC">
            <w:pPr>
              <w:pStyle w:val="RefeAPA"/>
              <w:snapToGrid w:val="0"/>
              <w:ind w:left="0" w:firstLine="0"/>
              <w:jc w:val="both"/>
              <w:rPr>
                <w:rFonts w:ascii="Arial" w:hAnsi="Arial" w:cs="Arial"/>
                <w:sz w:val="22"/>
                <w:szCs w:val="22"/>
              </w:rPr>
            </w:pPr>
            <w:r>
              <w:rPr>
                <w:rFonts w:ascii="Arial" w:hAnsi="Arial" w:cs="Arial"/>
                <w:b/>
                <w:sz w:val="22"/>
                <w:szCs w:val="22"/>
                <w:u w:val="single"/>
              </w:rPr>
              <w:t>Asíncronas</w:t>
            </w:r>
            <w:r>
              <w:rPr>
                <w:rFonts w:ascii="Arial" w:hAnsi="Arial" w:cs="Arial"/>
                <w:sz w:val="22"/>
                <w:szCs w:val="22"/>
              </w:rPr>
              <w:t>:</w:t>
            </w:r>
          </w:p>
          <w:p w:rsidR="00550FBE" w:rsidRDefault="002658FC">
            <w:pPr>
              <w:pStyle w:val="RefeAPA"/>
              <w:ind w:left="0" w:firstLine="0"/>
              <w:jc w:val="both"/>
              <w:rPr>
                <w:rFonts w:ascii="Arial" w:hAnsi="Arial" w:cs="Arial"/>
                <w:sz w:val="22"/>
                <w:szCs w:val="22"/>
              </w:rPr>
            </w:pPr>
            <w:r>
              <w:rPr>
                <w:rFonts w:ascii="Arial" w:hAnsi="Arial" w:cs="Arial"/>
                <w:sz w:val="22"/>
                <w:szCs w:val="22"/>
              </w:rPr>
              <w:t>-Intercambio de opiniones mediante el uso del correo electrónico.</w:t>
            </w:r>
          </w:p>
          <w:p w:rsidR="00550FBE" w:rsidRDefault="002658FC">
            <w:pPr>
              <w:pStyle w:val="RefeAPA"/>
              <w:ind w:left="0" w:firstLine="0"/>
              <w:jc w:val="both"/>
              <w:rPr>
                <w:rFonts w:ascii="Arial" w:hAnsi="Arial" w:cs="Arial"/>
                <w:sz w:val="22"/>
                <w:szCs w:val="22"/>
              </w:rPr>
            </w:pPr>
            <w:r>
              <w:rPr>
                <w:rFonts w:ascii="Arial" w:hAnsi="Arial" w:cs="Arial"/>
                <w:sz w:val="22"/>
                <w:szCs w:val="22"/>
              </w:rPr>
              <w:t>-Recepción y/o entrega de trabajos y materiales.</w:t>
            </w:r>
          </w:p>
          <w:p w:rsidR="00550FBE" w:rsidRDefault="002658FC">
            <w:pPr>
              <w:pStyle w:val="RefeAPA"/>
              <w:ind w:left="0" w:firstLine="0"/>
              <w:jc w:val="both"/>
              <w:rPr>
                <w:rFonts w:ascii="Arial" w:hAnsi="Arial" w:cs="Arial"/>
                <w:sz w:val="22"/>
                <w:szCs w:val="22"/>
              </w:rPr>
            </w:pPr>
            <w:r>
              <w:rPr>
                <w:rFonts w:ascii="Arial" w:hAnsi="Arial" w:cs="Arial"/>
                <w:sz w:val="22"/>
                <w:szCs w:val="22"/>
              </w:rPr>
              <w:t>-Intercambio de información (archivos).</w:t>
            </w:r>
          </w:p>
          <w:p w:rsidR="00550FBE" w:rsidRDefault="002658FC">
            <w:pPr>
              <w:pStyle w:val="RefeAPA"/>
              <w:ind w:left="0" w:firstLine="0"/>
              <w:jc w:val="both"/>
              <w:rPr>
                <w:rFonts w:ascii="Arial" w:hAnsi="Arial" w:cs="Arial"/>
                <w:sz w:val="22"/>
                <w:szCs w:val="22"/>
              </w:rPr>
            </w:pPr>
            <w:r>
              <w:rPr>
                <w:rFonts w:ascii="Arial" w:hAnsi="Arial" w:cs="Arial"/>
                <w:sz w:val="22"/>
                <w:szCs w:val="22"/>
              </w:rPr>
              <w:t>-Discusión y aportes mediante el foro o lista de discusión.</w:t>
            </w:r>
          </w:p>
          <w:p w:rsidR="00550FBE" w:rsidRDefault="002658FC">
            <w:pPr>
              <w:pStyle w:val="RefeAPA"/>
              <w:ind w:left="0" w:firstLine="0"/>
              <w:jc w:val="both"/>
              <w:rPr>
                <w:rFonts w:ascii="Arial" w:hAnsi="Arial" w:cs="Arial"/>
                <w:sz w:val="22"/>
                <w:szCs w:val="22"/>
              </w:rPr>
            </w:pPr>
            <w:r>
              <w:rPr>
                <w:rFonts w:ascii="Arial" w:hAnsi="Arial" w:cs="Arial"/>
                <w:b/>
                <w:sz w:val="22"/>
                <w:szCs w:val="22"/>
                <w:u w:val="single"/>
              </w:rPr>
              <w:t>Sincronas</w:t>
            </w:r>
            <w:r>
              <w:rPr>
                <w:rFonts w:ascii="Arial" w:hAnsi="Arial" w:cs="Arial"/>
                <w:sz w:val="22"/>
                <w:szCs w:val="22"/>
              </w:rPr>
              <w:t>:</w:t>
            </w:r>
          </w:p>
          <w:p w:rsidR="00550FBE" w:rsidRDefault="002658FC">
            <w:pPr>
              <w:pStyle w:val="RefeAPA"/>
              <w:ind w:left="0" w:firstLine="0"/>
              <w:jc w:val="both"/>
              <w:rPr>
                <w:rFonts w:ascii="Arial" w:hAnsi="Arial" w:cs="Arial"/>
                <w:sz w:val="22"/>
                <w:szCs w:val="22"/>
              </w:rPr>
            </w:pPr>
            <w:r>
              <w:rPr>
                <w:rFonts w:ascii="Arial" w:hAnsi="Arial" w:cs="Arial"/>
                <w:sz w:val="22"/>
                <w:szCs w:val="22"/>
              </w:rPr>
              <w:t>-Planificación de un Chat para discutir sobre el uso de las diferentes herramientas.</w:t>
            </w:r>
          </w:p>
          <w:p w:rsidR="00550FBE" w:rsidRDefault="002658FC">
            <w:pPr>
              <w:pStyle w:val="RefeAPA"/>
              <w:ind w:left="0" w:firstLine="0"/>
              <w:jc w:val="both"/>
              <w:rPr>
                <w:rFonts w:ascii="Arial" w:hAnsi="Arial" w:cs="Arial"/>
                <w:sz w:val="22"/>
                <w:szCs w:val="22"/>
              </w:rPr>
            </w:pPr>
            <w:r>
              <w:rPr>
                <w:rFonts w:ascii="Arial" w:hAnsi="Arial" w:cs="Arial"/>
                <w:sz w:val="22"/>
                <w:szCs w:val="22"/>
              </w:rPr>
              <w:t>-Uso del teléfono como medio de comunicación para aclarar dudas.</w:t>
            </w:r>
          </w:p>
        </w:tc>
        <w:tc>
          <w:tcPr>
            <w:tcW w:w="2704" w:type="dxa"/>
            <w:tcBorders>
              <w:top w:val="single" w:sz="4" w:space="0" w:color="auto"/>
              <w:left w:val="single" w:sz="4" w:space="0" w:color="auto"/>
              <w:bottom w:val="single" w:sz="4" w:space="0" w:color="auto"/>
              <w:right w:val="single" w:sz="4" w:space="0" w:color="auto"/>
            </w:tcBorders>
          </w:tcPr>
          <w:p w:rsidR="00550FBE" w:rsidRDefault="002658FC">
            <w:pPr>
              <w:pStyle w:val="RefeAPA"/>
              <w:snapToGrid w:val="0"/>
              <w:ind w:left="0" w:firstLine="0"/>
              <w:jc w:val="both"/>
              <w:rPr>
                <w:rFonts w:ascii="Arial" w:hAnsi="Arial" w:cs="Arial"/>
                <w:sz w:val="22"/>
                <w:szCs w:val="22"/>
              </w:rPr>
            </w:pPr>
            <w:r>
              <w:rPr>
                <w:rFonts w:ascii="Arial" w:hAnsi="Arial" w:cs="Arial"/>
                <w:b/>
                <w:sz w:val="22"/>
                <w:szCs w:val="22"/>
                <w:u w:val="single"/>
              </w:rPr>
              <w:t>Formativa</w:t>
            </w:r>
            <w:r>
              <w:rPr>
                <w:rFonts w:ascii="Arial" w:hAnsi="Arial" w:cs="Arial"/>
                <w:sz w:val="22"/>
                <w:szCs w:val="22"/>
              </w:rPr>
              <w:t>:</w:t>
            </w:r>
          </w:p>
          <w:p w:rsidR="00550FBE" w:rsidRDefault="002658FC">
            <w:pPr>
              <w:pStyle w:val="RefeAPA"/>
              <w:ind w:left="0" w:firstLine="0"/>
              <w:jc w:val="both"/>
              <w:rPr>
                <w:rFonts w:ascii="Arial" w:hAnsi="Arial" w:cs="Arial"/>
                <w:sz w:val="22"/>
                <w:szCs w:val="22"/>
              </w:rPr>
            </w:pPr>
            <w:r>
              <w:rPr>
                <w:rFonts w:ascii="Arial" w:hAnsi="Arial" w:cs="Arial"/>
                <w:sz w:val="22"/>
                <w:szCs w:val="22"/>
              </w:rPr>
              <w:t>-Respuesta a los mensajes de correo electrónico.</w:t>
            </w:r>
          </w:p>
          <w:p w:rsidR="00550FBE" w:rsidRDefault="002658FC">
            <w:pPr>
              <w:pStyle w:val="RefeAPA"/>
              <w:ind w:left="0" w:firstLine="0"/>
              <w:jc w:val="both"/>
              <w:rPr>
                <w:rFonts w:ascii="Arial" w:hAnsi="Arial" w:cs="Arial"/>
                <w:sz w:val="22"/>
                <w:szCs w:val="22"/>
              </w:rPr>
            </w:pPr>
            <w:r>
              <w:rPr>
                <w:rFonts w:ascii="Arial" w:hAnsi="Arial" w:cs="Arial"/>
                <w:sz w:val="22"/>
                <w:szCs w:val="22"/>
              </w:rPr>
              <w:t>-Revisión, observaciones y recomendaciones en relación a los trabajos consignados.</w:t>
            </w:r>
          </w:p>
          <w:p w:rsidR="00550FBE" w:rsidRDefault="002658FC">
            <w:pPr>
              <w:pStyle w:val="RefeAPA"/>
              <w:ind w:left="0" w:firstLine="0"/>
              <w:jc w:val="both"/>
              <w:rPr>
                <w:rFonts w:ascii="Arial" w:hAnsi="Arial" w:cs="Arial"/>
                <w:sz w:val="22"/>
                <w:szCs w:val="22"/>
              </w:rPr>
            </w:pPr>
            <w:r>
              <w:rPr>
                <w:rFonts w:ascii="Arial" w:hAnsi="Arial" w:cs="Arial"/>
                <w:sz w:val="22"/>
                <w:szCs w:val="22"/>
              </w:rPr>
              <w:t>-Resumen, observaciones y estímulos a los aportes a los foros, Chat y correos.</w:t>
            </w:r>
          </w:p>
          <w:p w:rsidR="00550FBE" w:rsidRDefault="002658FC">
            <w:pPr>
              <w:pStyle w:val="RefeAPA"/>
              <w:ind w:left="0" w:firstLine="0"/>
              <w:jc w:val="both"/>
              <w:rPr>
                <w:rFonts w:ascii="Arial" w:hAnsi="Arial" w:cs="Arial"/>
                <w:sz w:val="22"/>
                <w:szCs w:val="22"/>
                <w:u w:val="single"/>
              </w:rPr>
            </w:pPr>
            <w:r>
              <w:rPr>
                <w:rFonts w:ascii="Arial" w:hAnsi="Arial" w:cs="Arial"/>
                <w:b/>
                <w:sz w:val="22"/>
                <w:szCs w:val="22"/>
                <w:u w:val="single"/>
              </w:rPr>
              <w:t>Sumativa</w:t>
            </w:r>
            <w:r>
              <w:rPr>
                <w:rFonts w:ascii="Arial" w:hAnsi="Arial" w:cs="Arial"/>
                <w:sz w:val="22"/>
                <w:szCs w:val="22"/>
                <w:u w:val="single"/>
              </w:rPr>
              <w:t>:</w:t>
            </w:r>
          </w:p>
          <w:p w:rsidR="00550FBE" w:rsidRDefault="002658FC">
            <w:pPr>
              <w:pStyle w:val="RefeAPA"/>
              <w:ind w:left="0" w:firstLine="0"/>
              <w:jc w:val="both"/>
              <w:rPr>
                <w:rFonts w:ascii="Arial" w:hAnsi="Arial" w:cs="Arial"/>
                <w:sz w:val="22"/>
                <w:szCs w:val="22"/>
              </w:rPr>
            </w:pPr>
            <w:r>
              <w:rPr>
                <w:rFonts w:ascii="Arial" w:hAnsi="Arial" w:cs="Arial"/>
                <w:sz w:val="22"/>
                <w:szCs w:val="22"/>
              </w:rPr>
              <w:t>-Ponderación objetiva de los trabajos 20%.</w:t>
            </w:r>
          </w:p>
          <w:p w:rsidR="00550FBE" w:rsidRDefault="002658FC">
            <w:pPr>
              <w:pStyle w:val="RefeAPA"/>
              <w:ind w:left="0" w:firstLine="0"/>
              <w:jc w:val="both"/>
              <w:rPr>
                <w:rFonts w:ascii="Arial" w:hAnsi="Arial" w:cs="Arial"/>
                <w:sz w:val="22"/>
                <w:szCs w:val="22"/>
              </w:rPr>
            </w:pPr>
            <w:r>
              <w:rPr>
                <w:rFonts w:ascii="Arial" w:hAnsi="Arial" w:cs="Arial"/>
                <w:sz w:val="22"/>
                <w:szCs w:val="22"/>
              </w:rPr>
              <w:t>-Participación en las diferentes actividades de interacción del curso (foros, chat, e-mail) 30%.</w:t>
            </w:r>
          </w:p>
          <w:p w:rsidR="00550FBE" w:rsidRDefault="002658FC">
            <w:pPr>
              <w:pStyle w:val="RefeAPA"/>
              <w:ind w:left="0" w:firstLine="0"/>
              <w:jc w:val="both"/>
              <w:rPr>
                <w:rFonts w:ascii="Arial" w:hAnsi="Arial" w:cs="Arial"/>
                <w:sz w:val="22"/>
                <w:szCs w:val="22"/>
              </w:rPr>
            </w:pPr>
            <w:r>
              <w:rPr>
                <w:rFonts w:ascii="Arial" w:hAnsi="Arial" w:cs="Arial"/>
                <w:sz w:val="22"/>
                <w:szCs w:val="22"/>
              </w:rPr>
              <w:t>-Evaluaciones 50%.</w:t>
            </w:r>
          </w:p>
        </w:tc>
      </w:tr>
    </w:tbl>
    <w:p w:rsidR="00550FBE" w:rsidRDefault="008A42D6">
      <w:pPr>
        <w:rPr>
          <w:rFonts w:ascii="Arial" w:hAnsi="Arial" w:cs="Arial"/>
          <w:sz w:val="22"/>
          <w:szCs w:val="22"/>
        </w:rPr>
      </w:pPr>
      <w:r w:rsidRPr="002D31B2">
        <w:rPr>
          <w:rFonts w:ascii="Arial" w:hAnsi="Arial" w:cs="Arial"/>
          <w:sz w:val="22"/>
          <w:szCs w:val="22"/>
        </w:rPr>
        <w:t>Diseño Miratía y López (200</w:t>
      </w:r>
      <w:r w:rsidR="00156BC6">
        <w:rPr>
          <w:rFonts w:ascii="Arial" w:hAnsi="Arial" w:cs="Arial"/>
          <w:sz w:val="22"/>
          <w:szCs w:val="22"/>
        </w:rPr>
        <w:t>6</w:t>
      </w:r>
      <w:r w:rsidRPr="002D31B2">
        <w:rPr>
          <w:rFonts w:ascii="Arial" w:hAnsi="Arial" w:cs="Arial"/>
          <w:sz w:val="22"/>
          <w:szCs w:val="22"/>
        </w:rPr>
        <w:t>)</w:t>
      </w:r>
      <w:r>
        <w:rPr>
          <w:rFonts w:ascii="Arial" w:hAnsi="Arial" w:cs="Arial"/>
          <w:sz w:val="22"/>
          <w:szCs w:val="22"/>
        </w:rPr>
        <w:t>.</w:t>
      </w:r>
    </w:p>
    <w:p w:rsidR="00D17747" w:rsidRDefault="00D17747" w:rsidP="00D17747">
      <w:pPr>
        <w:pStyle w:val="Textoindependiente"/>
        <w:spacing w:before="240" w:after="240"/>
        <w:jc w:val="center"/>
        <w:rPr>
          <w:rFonts w:ascii="Arial" w:hAnsi="Arial" w:cs="Arial"/>
          <w:b/>
          <w:sz w:val="22"/>
          <w:szCs w:val="22"/>
        </w:rPr>
      </w:pPr>
      <w:r>
        <w:rPr>
          <w:rFonts w:ascii="Arial" w:hAnsi="Arial" w:cs="Arial"/>
          <w:b/>
          <w:sz w:val="22"/>
          <w:szCs w:val="22"/>
        </w:rPr>
        <w:lastRenderedPageBreak/>
        <w:t>Tabla 2. Auditoría de Recursos (Inventario)</w:t>
      </w:r>
    </w:p>
    <w:p w:rsidR="00D17747" w:rsidRPr="008A42D6" w:rsidRDefault="00D17747" w:rsidP="00D17747">
      <w:pPr>
        <w:pStyle w:val="Textoindependiente"/>
        <w:spacing w:before="120" w:after="120"/>
        <w:rPr>
          <w:rFonts w:ascii="Arial" w:hAnsi="Arial" w:cs="Arial"/>
          <w:sz w:val="22"/>
          <w:szCs w:val="22"/>
        </w:rPr>
      </w:pPr>
      <w:r w:rsidRPr="008A42D6">
        <w:rPr>
          <w:rFonts w:ascii="Arial" w:hAnsi="Arial" w:cs="Arial"/>
          <w:sz w:val="22"/>
          <w:szCs w:val="22"/>
        </w:rPr>
        <w:t>Nombre del Curso: ___________________________________________</w:t>
      </w:r>
      <w:r>
        <w:rPr>
          <w:rFonts w:ascii="Arial" w:hAnsi="Arial" w:cs="Arial"/>
          <w:sz w:val="22"/>
          <w:szCs w:val="22"/>
        </w:rPr>
        <w:t xml:space="preserve">____. </w:t>
      </w:r>
      <w:r w:rsidRPr="008A42D6">
        <w:rPr>
          <w:rFonts w:ascii="Arial" w:hAnsi="Arial" w:cs="Arial"/>
          <w:sz w:val="22"/>
          <w:szCs w:val="22"/>
        </w:rPr>
        <w:t>Tutor-Facilitador</w:t>
      </w:r>
      <w:r>
        <w:rPr>
          <w:rFonts w:ascii="Arial" w:hAnsi="Arial" w:cs="Arial"/>
          <w:sz w:val="22"/>
          <w:szCs w:val="22"/>
        </w:rPr>
        <w:t>: _____________________________</w:t>
      </w:r>
    </w:p>
    <w:p w:rsidR="00D17747" w:rsidRDefault="00D17747" w:rsidP="00D17747">
      <w:pPr>
        <w:pStyle w:val="Textoindependiente"/>
        <w:spacing w:before="120" w:after="120"/>
        <w:rPr>
          <w:rFonts w:ascii="Arial" w:hAnsi="Arial" w:cs="Arial"/>
          <w:sz w:val="22"/>
          <w:szCs w:val="22"/>
        </w:rPr>
      </w:pPr>
      <w:r w:rsidRPr="008A42D6">
        <w:rPr>
          <w:rFonts w:ascii="Arial" w:hAnsi="Arial" w:cs="Arial"/>
          <w:sz w:val="22"/>
          <w:szCs w:val="22"/>
        </w:rPr>
        <w:t>Competencia u Objetivo: ________________________________</w:t>
      </w:r>
      <w:r>
        <w:rPr>
          <w:rFonts w:ascii="Arial" w:hAnsi="Arial" w:cs="Arial"/>
          <w:sz w:val="22"/>
          <w:szCs w:val="22"/>
        </w:rPr>
        <w:t xml:space="preserve">__________. </w:t>
      </w:r>
      <w:r w:rsidRPr="008A42D6">
        <w:rPr>
          <w:rFonts w:ascii="Arial" w:hAnsi="Arial" w:cs="Arial"/>
          <w:sz w:val="22"/>
          <w:szCs w:val="22"/>
        </w:rPr>
        <w:t>Tema: ________________________. N</w:t>
      </w:r>
      <w:r>
        <w:rPr>
          <w:rFonts w:ascii="Arial" w:hAnsi="Arial" w:cs="Arial"/>
          <w:sz w:val="22"/>
          <w:szCs w:val="22"/>
        </w:rPr>
        <w:t>i</w:t>
      </w:r>
      <w:r w:rsidRPr="008A42D6">
        <w:rPr>
          <w:rFonts w:ascii="Arial" w:hAnsi="Arial" w:cs="Arial"/>
          <w:sz w:val="22"/>
          <w:szCs w:val="22"/>
        </w:rPr>
        <w:t>vel:</w:t>
      </w:r>
      <w:r>
        <w:rPr>
          <w:rFonts w:ascii="Arial" w:hAnsi="Arial" w:cs="Arial"/>
          <w:sz w:val="22"/>
          <w:szCs w:val="22"/>
        </w:rPr>
        <w:t xml:space="preserve"> </w:t>
      </w:r>
      <w:r w:rsidRPr="008A42D6">
        <w:rPr>
          <w:rFonts w:ascii="Arial" w:hAnsi="Arial" w:cs="Arial"/>
          <w:sz w:val="22"/>
          <w:szCs w:val="22"/>
        </w:rPr>
        <w:t>_______</w:t>
      </w:r>
    </w:p>
    <w:p w:rsidR="00C61F9C" w:rsidRPr="00D17747" w:rsidRDefault="00C61F9C" w:rsidP="00BC1E74">
      <w:pPr>
        <w:rPr>
          <w:rFonts w:ascii="Arial" w:hAnsi="Arial" w:cs="Arial"/>
          <w:sz w:val="16"/>
          <w:szCs w:val="16"/>
        </w:rPr>
      </w:pPr>
    </w:p>
    <w:p w:rsidR="00C61F9C" w:rsidRDefault="00C61F9C" w:rsidP="00D17747">
      <w:pPr>
        <w:jc w:val="center"/>
        <w:rPr>
          <w:rFonts w:ascii="Arial" w:hAnsi="Arial" w:cs="Arial"/>
          <w:sz w:val="22"/>
          <w:szCs w:val="22"/>
        </w:rPr>
      </w:pPr>
      <w:r>
        <w:rPr>
          <w:noProof/>
          <w:lang w:val="es-ES" w:eastAsia="es-ES"/>
        </w:rPr>
        <w:drawing>
          <wp:inline distT="0" distB="0" distL="0" distR="0">
            <wp:extent cx="8248650" cy="4257675"/>
            <wp:effectExtent l="19050" t="0" r="0" b="0"/>
            <wp:docPr id="24" name="Imagen 24" descr="C:\Documents and Settings\Usuario\Configuración local\Archivos temporales de Internet\Content.Word\Modelo_CD_Aremellini_Auditoria_Materiales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Documents and Settings\Usuario\Configuración local\Archivos temporales de Internet\Content.Word\Modelo_CD_Aremellini_Auditoria_Materiales_3.jpg"/>
                    <pic:cNvPicPr>
                      <a:picLocks noChangeAspect="1" noChangeArrowheads="1"/>
                    </pic:cNvPicPr>
                  </pic:nvPicPr>
                  <pic:blipFill>
                    <a:blip r:embed="rId18" cstate="print"/>
                    <a:srcRect/>
                    <a:stretch>
                      <a:fillRect/>
                    </a:stretch>
                  </pic:blipFill>
                  <pic:spPr bwMode="auto">
                    <a:xfrm>
                      <a:off x="0" y="0"/>
                      <a:ext cx="8255428" cy="4261174"/>
                    </a:xfrm>
                    <a:prstGeom prst="rect">
                      <a:avLst/>
                    </a:prstGeom>
                    <a:noFill/>
                    <a:ln w="9525">
                      <a:noFill/>
                      <a:miter lim="800000"/>
                      <a:headEnd/>
                      <a:tailEnd/>
                    </a:ln>
                  </pic:spPr>
                </pic:pic>
              </a:graphicData>
            </a:graphic>
          </wp:inline>
        </w:drawing>
      </w:r>
    </w:p>
    <w:p w:rsidR="00C82BA4" w:rsidRPr="00C82BA4" w:rsidRDefault="00C82BA4" w:rsidP="00D17747">
      <w:pPr>
        <w:jc w:val="center"/>
        <w:rPr>
          <w:rFonts w:ascii="Arial" w:hAnsi="Arial" w:cs="Arial"/>
          <w:sz w:val="16"/>
          <w:szCs w:val="16"/>
        </w:rPr>
      </w:pPr>
    </w:p>
    <w:p w:rsidR="00513829" w:rsidRDefault="00D17747" w:rsidP="00513829">
      <w:pPr>
        <w:ind w:left="142"/>
        <w:rPr>
          <w:rFonts w:ascii="Arial" w:hAnsi="Arial" w:cs="Arial"/>
          <w:bCs/>
          <w:sz w:val="22"/>
          <w:szCs w:val="22"/>
          <w:lang w:val="es-ES"/>
        </w:rPr>
      </w:pPr>
      <w:r w:rsidRPr="00513829">
        <w:rPr>
          <w:rFonts w:ascii="Arial" w:hAnsi="Arial" w:cs="Arial"/>
          <w:bCs/>
          <w:i/>
          <w:sz w:val="22"/>
          <w:szCs w:val="22"/>
          <w:lang w:val="es-ES"/>
        </w:rPr>
        <w:t>Fuente</w:t>
      </w:r>
      <w:r w:rsidRPr="00D17747">
        <w:rPr>
          <w:rFonts w:ascii="Arial" w:hAnsi="Arial" w:cs="Arial"/>
          <w:bCs/>
          <w:sz w:val="22"/>
          <w:szCs w:val="22"/>
          <w:lang w:val="es-ES"/>
        </w:rPr>
        <w:t>: Armellini (2012). Carpe Diem: Un Modelo de Aprendizaje para promover el Cambio</w:t>
      </w:r>
      <w:r w:rsidR="00513829">
        <w:rPr>
          <w:rFonts w:ascii="Arial" w:hAnsi="Arial" w:cs="Arial"/>
          <w:bCs/>
          <w:sz w:val="22"/>
          <w:szCs w:val="22"/>
          <w:lang w:val="es-ES"/>
        </w:rPr>
        <w:t>.</w:t>
      </w:r>
    </w:p>
    <w:p w:rsidR="00513829" w:rsidRDefault="00513829">
      <w:pPr>
        <w:rPr>
          <w:rFonts w:ascii="Arial" w:hAnsi="Arial" w:cs="Arial"/>
          <w:sz w:val="22"/>
          <w:szCs w:val="22"/>
        </w:rPr>
      </w:pPr>
    </w:p>
    <w:p w:rsidR="003B2FE8" w:rsidRDefault="003B2FE8" w:rsidP="00513829">
      <w:pPr>
        <w:sectPr w:rsidR="003B2FE8">
          <w:headerReference w:type="even" r:id="rId19"/>
          <w:headerReference w:type="default" r:id="rId20"/>
          <w:footerReference w:type="even" r:id="rId21"/>
          <w:footerReference w:type="default" r:id="rId22"/>
          <w:headerReference w:type="first" r:id="rId23"/>
          <w:footerReference w:type="first" r:id="rId24"/>
          <w:footnotePr>
            <w:pos w:val="beneathText"/>
          </w:footnotePr>
          <w:pgSz w:w="15840" w:h="12240" w:orient="landscape"/>
          <w:pgMar w:top="1701" w:right="1080" w:bottom="1701" w:left="1412" w:header="720" w:footer="720" w:gutter="0"/>
          <w:cols w:space="720"/>
          <w:docGrid w:linePitch="240" w:charSpace="32768"/>
        </w:sectPr>
      </w:pPr>
    </w:p>
    <w:p w:rsidR="00642441" w:rsidRDefault="00642441" w:rsidP="00642441">
      <w:pPr>
        <w:pStyle w:val="Textoindependiente21"/>
        <w:spacing w:before="120"/>
        <w:ind w:firstLine="567"/>
        <w:jc w:val="both"/>
        <w:rPr>
          <w:rFonts w:ascii="Arial" w:hAnsi="Arial" w:cs="Arial"/>
          <w:b w:val="0"/>
          <w:iCs/>
          <w:sz w:val="22"/>
          <w:szCs w:val="22"/>
        </w:rPr>
      </w:pPr>
      <w:r w:rsidRPr="00642441">
        <w:rPr>
          <w:rFonts w:ascii="Arial" w:hAnsi="Arial" w:cs="Arial"/>
          <w:b w:val="0"/>
          <w:iCs/>
          <w:sz w:val="22"/>
          <w:szCs w:val="22"/>
        </w:rPr>
        <w:lastRenderedPageBreak/>
        <w:t xml:space="preserve">La tabla </w:t>
      </w:r>
      <w:r>
        <w:rPr>
          <w:rFonts w:ascii="Arial" w:hAnsi="Arial" w:cs="Arial"/>
          <w:b w:val="0"/>
          <w:iCs/>
          <w:sz w:val="22"/>
          <w:szCs w:val="22"/>
        </w:rPr>
        <w:t>2, muestra la “Auditoría de Recursos”</w:t>
      </w:r>
      <w:r w:rsidR="00C96A87">
        <w:rPr>
          <w:rFonts w:ascii="Arial" w:hAnsi="Arial" w:cs="Arial"/>
          <w:b w:val="0"/>
          <w:iCs/>
          <w:sz w:val="22"/>
          <w:szCs w:val="22"/>
        </w:rPr>
        <w:t xml:space="preserve"> (inventario),</w:t>
      </w:r>
      <w:r w:rsidR="00DB0471">
        <w:rPr>
          <w:rFonts w:ascii="Arial" w:hAnsi="Arial" w:cs="Arial"/>
          <w:b w:val="0"/>
          <w:iCs/>
          <w:sz w:val="22"/>
          <w:szCs w:val="22"/>
        </w:rPr>
        <w:t xml:space="preserve"> utilizada por Ar</w:t>
      </w:r>
      <w:r>
        <w:rPr>
          <w:rFonts w:ascii="Arial" w:hAnsi="Arial" w:cs="Arial"/>
          <w:b w:val="0"/>
          <w:iCs/>
          <w:sz w:val="22"/>
          <w:szCs w:val="22"/>
        </w:rPr>
        <w:t>mellini</w:t>
      </w:r>
      <w:r w:rsidR="005A752E">
        <w:rPr>
          <w:rFonts w:ascii="Arial" w:hAnsi="Arial" w:cs="Arial"/>
          <w:b w:val="0"/>
          <w:iCs/>
          <w:sz w:val="22"/>
          <w:szCs w:val="22"/>
        </w:rPr>
        <w:t xml:space="preserve">i (2012), en “Carpe Diem. Modelo de Aprendizaje para promover el cambio”, </w:t>
      </w:r>
      <w:r w:rsidR="00263D24">
        <w:rPr>
          <w:rFonts w:ascii="Arial" w:hAnsi="Arial" w:cs="Arial"/>
          <w:b w:val="0"/>
          <w:iCs/>
          <w:sz w:val="22"/>
          <w:szCs w:val="22"/>
        </w:rPr>
        <w:t xml:space="preserve">la cual </w:t>
      </w:r>
      <w:r w:rsidR="00C96A87">
        <w:rPr>
          <w:rFonts w:ascii="Arial" w:hAnsi="Arial" w:cs="Arial"/>
          <w:b w:val="0"/>
          <w:iCs/>
          <w:sz w:val="22"/>
          <w:szCs w:val="22"/>
        </w:rPr>
        <w:t xml:space="preserve">se recomienda, </w:t>
      </w:r>
      <w:r w:rsidR="00617BA6">
        <w:rPr>
          <w:rFonts w:ascii="Arial" w:hAnsi="Arial" w:cs="Arial"/>
          <w:b w:val="0"/>
          <w:iCs/>
          <w:sz w:val="22"/>
          <w:szCs w:val="22"/>
        </w:rPr>
        <w:t xml:space="preserve">como </w:t>
      </w:r>
      <w:r w:rsidR="00263D24">
        <w:rPr>
          <w:rFonts w:ascii="Arial" w:hAnsi="Arial" w:cs="Arial"/>
          <w:b w:val="0"/>
          <w:iCs/>
          <w:sz w:val="22"/>
          <w:szCs w:val="22"/>
        </w:rPr>
        <w:t xml:space="preserve">complemento de la matriz de planificación (tabla 1), para </w:t>
      </w:r>
      <w:r w:rsidR="00DB0471">
        <w:rPr>
          <w:rFonts w:ascii="Arial" w:hAnsi="Arial" w:cs="Arial"/>
          <w:b w:val="0"/>
          <w:iCs/>
          <w:sz w:val="22"/>
          <w:szCs w:val="22"/>
        </w:rPr>
        <w:t>hacer el levantamiento o</w:t>
      </w:r>
      <w:r w:rsidR="00263D24">
        <w:rPr>
          <w:rFonts w:ascii="Arial" w:hAnsi="Arial" w:cs="Arial"/>
          <w:b w:val="0"/>
          <w:iCs/>
          <w:sz w:val="22"/>
          <w:szCs w:val="22"/>
        </w:rPr>
        <w:t xml:space="preserve"> inventario de los recursos: archivos de </w:t>
      </w:r>
      <w:r w:rsidR="00DB0471">
        <w:rPr>
          <w:rFonts w:ascii="Arial" w:hAnsi="Arial" w:cs="Arial"/>
          <w:b w:val="0"/>
          <w:iCs/>
          <w:sz w:val="22"/>
          <w:szCs w:val="22"/>
        </w:rPr>
        <w:t>texto</w:t>
      </w:r>
      <w:r w:rsidR="00263D24">
        <w:rPr>
          <w:rFonts w:ascii="Arial" w:hAnsi="Arial" w:cs="Arial"/>
          <w:b w:val="0"/>
          <w:iCs/>
          <w:sz w:val="22"/>
          <w:szCs w:val="22"/>
        </w:rPr>
        <w:t xml:space="preserve"> (documentos), </w:t>
      </w:r>
      <w:r w:rsidR="00DB0471">
        <w:rPr>
          <w:rFonts w:ascii="Arial" w:hAnsi="Arial" w:cs="Arial"/>
          <w:b w:val="0"/>
          <w:iCs/>
          <w:sz w:val="22"/>
          <w:szCs w:val="22"/>
        </w:rPr>
        <w:t xml:space="preserve">programas, </w:t>
      </w:r>
      <w:r w:rsidR="00263D24">
        <w:rPr>
          <w:rFonts w:ascii="Arial" w:hAnsi="Arial" w:cs="Arial"/>
          <w:b w:val="0"/>
          <w:iCs/>
          <w:sz w:val="22"/>
          <w:szCs w:val="22"/>
        </w:rPr>
        <w:t>gráficos, imágenes, archivos de audio (Podcast</w:t>
      </w:r>
      <w:r w:rsidR="00DB0471">
        <w:rPr>
          <w:rFonts w:ascii="Arial" w:hAnsi="Arial" w:cs="Arial"/>
          <w:b w:val="0"/>
          <w:iCs/>
          <w:sz w:val="22"/>
          <w:szCs w:val="22"/>
        </w:rPr>
        <w:t>, mp3</w:t>
      </w:r>
      <w:r w:rsidR="00263D24">
        <w:rPr>
          <w:rFonts w:ascii="Arial" w:hAnsi="Arial" w:cs="Arial"/>
          <w:b w:val="0"/>
          <w:iCs/>
          <w:sz w:val="22"/>
          <w:szCs w:val="22"/>
        </w:rPr>
        <w:t>), videos (Vimeo, Youtube), diapositivas (PowerPoint, Prezi), multimedios</w:t>
      </w:r>
      <w:r w:rsidR="00DB0471">
        <w:rPr>
          <w:rFonts w:ascii="Arial" w:hAnsi="Arial" w:cs="Arial"/>
          <w:b w:val="0"/>
          <w:iCs/>
          <w:sz w:val="22"/>
          <w:szCs w:val="22"/>
        </w:rPr>
        <w:t xml:space="preserve"> </w:t>
      </w:r>
      <w:r w:rsidR="00263D24">
        <w:rPr>
          <w:rFonts w:ascii="Arial" w:hAnsi="Arial" w:cs="Arial"/>
          <w:b w:val="0"/>
          <w:iCs/>
          <w:sz w:val="22"/>
          <w:szCs w:val="22"/>
        </w:rPr>
        <w:t xml:space="preserve">en general, entre otros. </w:t>
      </w:r>
      <w:r w:rsidR="00A85EC9">
        <w:rPr>
          <w:rFonts w:ascii="Arial" w:hAnsi="Arial" w:cs="Arial"/>
          <w:b w:val="0"/>
          <w:iCs/>
          <w:sz w:val="22"/>
          <w:szCs w:val="22"/>
        </w:rPr>
        <w:t xml:space="preserve">De esta forma, </w:t>
      </w:r>
      <w:r w:rsidR="00DB0471">
        <w:rPr>
          <w:rFonts w:ascii="Arial" w:hAnsi="Arial" w:cs="Arial"/>
          <w:b w:val="0"/>
          <w:iCs/>
          <w:sz w:val="22"/>
          <w:szCs w:val="22"/>
        </w:rPr>
        <w:t xml:space="preserve">el Docente Tutor-Facilitador, tendrá una amplia visión de los materiales con los que cuenta o no, </w:t>
      </w:r>
      <w:r w:rsidR="00617BA6">
        <w:rPr>
          <w:rFonts w:ascii="Arial" w:hAnsi="Arial" w:cs="Arial"/>
          <w:b w:val="0"/>
          <w:iCs/>
          <w:sz w:val="22"/>
          <w:szCs w:val="22"/>
        </w:rPr>
        <w:t xml:space="preserve">y cuáles tendrá que modificar, re-elaborar, crear o simplemente desechar, </w:t>
      </w:r>
      <w:r w:rsidR="00DB0471">
        <w:rPr>
          <w:rFonts w:ascii="Arial" w:hAnsi="Arial" w:cs="Arial"/>
          <w:b w:val="0"/>
          <w:iCs/>
          <w:sz w:val="22"/>
          <w:szCs w:val="22"/>
        </w:rPr>
        <w:t>para desarrollar el aula v</w:t>
      </w:r>
      <w:r w:rsidR="00A85EC9">
        <w:rPr>
          <w:rFonts w:ascii="Arial" w:hAnsi="Arial" w:cs="Arial"/>
          <w:b w:val="0"/>
          <w:iCs/>
          <w:sz w:val="22"/>
          <w:szCs w:val="22"/>
        </w:rPr>
        <w:t>irtual de un curso o asignatura, en cualquier sistema o plataforma LMS</w:t>
      </w:r>
      <w:r w:rsidR="001B5F40">
        <w:rPr>
          <w:rFonts w:ascii="Arial" w:hAnsi="Arial" w:cs="Arial"/>
          <w:b w:val="0"/>
          <w:iCs/>
          <w:sz w:val="22"/>
          <w:szCs w:val="22"/>
        </w:rPr>
        <w:t>.</w:t>
      </w:r>
    </w:p>
    <w:p w:rsidR="00827E7F" w:rsidRDefault="00827E7F" w:rsidP="00642441">
      <w:pPr>
        <w:pStyle w:val="Textoindependiente21"/>
        <w:spacing w:before="120"/>
        <w:ind w:firstLine="567"/>
        <w:jc w:val="both"/>
        <w:rPr>
          <w:rFonts w:ascii="Arial" w:hAnsi="Arial" w:cs="Arial"/>
          <w:b w:val="0"/>
          <w:iCs/>
          <w:sz w:val="22"/>
          <w:szCs w:val="22"/>
        </w:rPr>
      </w:pPr>
      <w:r>
        <w:rPr>
          <w:rFonts w:ascii="Arial" w:hAnsi="Arial" w:cs="Arial"/>
          <w:b w:val="0"/>
          <w:iCs/>
          <w:sz w:val="22"/>
          <w:szCs w:val="22"/>
        </w:rPr>
        <w:t>Para Armellini (2012), el “Taller Carpe Diem, se basa en la idea de diseñar juntos, diseñar en equipo</w:t>
      </w:r>
      <w:r w:rsidR="00BD21CB">
        <w:rPr>
          <w:rFonts w:ascii="Arial" w:hAnsi="Arial" w:cs="Arial"/>
          <w:b w:val="0"/>
          <w:iCs/>
          <w:sz w:val="22"/>
          <w:szCs w:val="22"/>
        </w:rPr>
        <w:t xml:space="preserve">”, por equipo académico, </w:t>
      </w:r>
      <w:r w:rsidR="00826CC7">
        <w:rPr>
          <w:rFonts w:ascii="Arial" w:hAnsi="Arial" w:cs="Arial"/>
          <w:b w:val="0"/>
          <w:iCs/>
          <w:sz w:val="22"/>
          <w:szCs w:val="22"/>
        </w:rPr>
        <w:t xml:space="preserve">el cual define como “un conjunto de colegas trabajando juntos en el diseño de un mismos curso, al mismo tiempo”, bajo el </w:t>
      </w:r>
      <w:r w:rsidR="00B04669">
        <w:rPr>
          <w:rFonts w:ascii="Arial" w:hAnsi="Arial" w:cs="Arial"/>
          <w:b w:val="0"/>
          <w:iCs/>
          <w:sz w:val="22"/>
          <w:szCs w:val="22"/>
        </w:rPr>
        <w:t>eslogan</w:t>
      </w:r>
      <w:r w:rsidR="00826CC7">
        <w:rPr>
          <w:rFonts w:ascii="Arial" w:hAnsi="Arial" w:cs="Arial"/>
          <w:b w:val="0"/>
          <w:iCs/>
          <w:sz w:val="22"/>
          <w:szCs w:val="22"/>
        </w:rPr>
        <w:t xml:space="preserve">, </w:t>
      </w:r>
      <w:r>
        <w:rPr>
          <w:rFonts w:ascii="Arial" w:hAnsi="Arial" w:cs="Arial"/>
          <w:b w:val="0"/>
          <w:iCs/>
          <w:sz w:val="22"/>
          <w:szCs w:val="22"/>
        </w:rPr>
        <w:t>“Invierte dos horas de tu tiempo y diseña tu curso en línea”.</w:t>
      </w:r>
    </w:p>
    <w:p w:rsidR="00B04669" w:rsidRDefault="00B04669" w:rsidP="00642441">
      <w:pPr>
        <w:pStyle w:val="Textoindependiente21"/>
        <w:spacing w:before="120"/>
        <w:ind w:firstLine="567"/>
        <w:jc w:val="both"/>
        <w:rPr>
          <w:rFonts w:ascii="Arial" w:hAnsi="Arial" w:cs="Arial"/>
          <w:b w:val="0"/>
          <w:iCs/>
          <w:sz w:val="22"/>
          <w:szCs w:val="22"/>
        </w:rPr>
      </w:pPr>
      <w:r>
        <w:rPr>
          <w:rFonts w:ascii="Arial" w:hAnsi="Arial" w:cs="Arial"/>
          <w:b w:val="0"/>
          <w:iCs/>
          <w:sz w:val="22"/>
          <w:szCs w:val="22"/>
        </w:rPr>
        <w:t xml:space="preserve">En líneas generales, lo que persigue “Carpe Diem”, al igual de “DPIPE” es apoyar a los </w:t>
      </w:r>
      <w:r w:rsidR="00507532">
        <w:rPr>
          <w:rFonts w:ascii="Arial" w:hAnsi="Arial" w:cs="Arial"/>
          <w:b w:val="0"/>
          <w:iCs/>
          <w:sz w:val="22"/>
          <w:szCs w:val="22"/>
        </w:rPr>
        <w:t>educadores</w:t>
      </w:r>
      <w:r>
        <w:rPr>
          <w:rFonts w:ascii="Arial" w:hAnsi="Arial" w:cs="Arial"/>
          <w:b w:val="0"/>
          <w:iCs/>
          <w:sz w:val="22"/>
          <w:szCs w:val="22"/>
        </w:rPr>
        <w:t xml:space="preserve"> en el diseño de un curso en línea, en el conocimiento y buen uso de los medios, </w:t>
      </w:r>
      <w:r w:rsidR="00507532">
        <w:rPr>
          <w:rFonts w:ascii="Arial" w:hAnsi="Arial" w:cs="Arial"/>
          <w:b w:val="0"/>
          <w:iCs/>
          <w:sz w:val="22"/>
          <w:szCs w:val="22"/>
        </w:rPr>
        <w:t xml:space="preserve">para propiciar mejoras </w:t>
      </w:r>
      <w:r>
        <w:rPr>
          <w:rFonts w:ascii="Arial" w:hAnsi="Arial" w:cs="Arial"/>
          <w:b w:val="0"/>
          <w:iCs/>
          <w:sz w:val="22"/>
          <w:szCs w:val="22"/>
        </w:rPr>
        <w:t>en el proceso de enseñanza y aprendizaje</w:t>
      </w:r>
      <w:r w:rsidR="00507532">
        <w:rPr>
          <w:rFonts w:ascii="Arial" w:hAnsi="Arial" w:cs="Arial"/>
          <w:b w:val="0"/>
          <w:iCs/>
          <w:sz w:val="22"/>
          <w:szCs w:val="22"/>
        </w:rPr>
        <w:t xml:space="preserve"> </w:t>
      </w:r>
      <w:r>
        <w:rPr>
          <w:rFonts w:ascii="Arial" w:hAnsi="Arial" w:cs="Arial"/>
          <w:b w:val="0"/>
          <w:iCs/>
          <w:sz w:val="22"/>
          <w:szCs w:val="22"/>
        </w:rPr>
        <w:t>que se desarrolla en un aula virtual.</w:t>
      </w:r>
    </w:p>
    <w:p w:rsidR="00B04669" w:rsidRDefault="00B04669" w:rsidP="00642441">
      <w:pPr>
        <w:pStyle w:val="Textoindependiente21"/>
        <w:spacing w:before="120"/>
        <w:ind w:firstLine="567"/>
        <w:jc w:val="both"/>
        <w:rPr>
          <w:rFonts w:ascii="Arial" w:hAnsi="Arial" w:cs="Arial"/>
          <w:b w:val="0"/>
          <w:iCs/>
          <w:sz w:val="22"/>
          <w:szCs w:val="22"/>
        </w:rPr>
      </w:pPr>
    </w:p>
    <w:p w:rsidR="00550FBE" w:rsidRDefault="002658FC">
      <w:pPr>
        <w:pStyle w:val="Textoindependiente21"/>
        <w:spacing w:before="120"/>
        <w:jc w:val="both"/>
        <w:rPr>
          <w:rFonts w:ascii="Arial" w:hAnsi="Arial" w:cs="Arial"/>
          <w:i/>
          <w:iCs/>
          <w:sz w:val="22"/>
          <w:szCs w:val="22"/>
        </w:rPr>
      </w:pPr>
      <w:r>
        <w:rPr>
          <w:rFonts w:ascii="Arial" w:hAnsi="Arial" w:cs="Arial"/>
          <w:i/>
          <w:iCs/>
          <w:sz w:val="22"/>
          <w:szCs w:val="22"/>
        </w:rPr>
        <w:t>Diferentes herramientas o plataformas para el diseño y administración de cursos.</w:t>
      </w:r>
    </w:p>
    <w:p w:rsidR="00550FBE" w:rsidRDefault="002658FC">
      <w:pPr>
        <w:pStyle w:val="Sangra3detindependiente1"/>
        <w:spacing w:before="120"/>
        <w:jc w:val="both"/>
        <w:rPr>
          <w:sz w:val="22"/>
          <w:szCs w:val="22"/>
        </w:rPr>
      </w:pPr>
      <w:r>
        <w:rPr>
          <w:sz w:val="22"/>
          <w:szCs w:val="22"/>
        </w:rPr>
        <w:t>Existen en el mercado diferentes herramientas para la creación y/o administración de cursos para la ED, entre las que se pueden mencionar las siguientes:</w:t>
      </w:r>
    </w:p>
    <w:p w:rsidR="00550FBE" w:rsidRDefault="002658FC">
      <w:pPr>
        <w:pStyle w:val="Sangra3detindependiente1"/>
        <w:spacing w:before="120"/>
        <w:ind w:firstLine="539"/>
        <w:jc w:val="both"/>
        <w:rPr>
          <w:sz w:val="22"/>
          <w:szCs w:val="22"/>
        </w:rPr>
      </w:pPr>
      <w:r>
        <w:rPr>
          <w:b/>
          <w:i/>
          <w:iCs/>
          <w:sz w:val="22"/>
          <w:szCs w:val="22"/>
        </w:rPr>
        <w:t>Herramientas para la creación de cursos</w:t>
      </w:r>
      <w:r>
        <w:rPr>
          <w:sz w:val="22"/>
          <w:szCs w:val="22"/>
        </w:rPr>
        <w:t>. Permiten diseñar y crear un curso mediante la utilización de páginas Web interconectadas a través de hipervínculos. Con estas herramientas, el docente debe crear toda la estructura del curso, así como también cada una de las diferentes páginas Web de las cuales se compondrá el mismo. Además, debe implementar los mecanismos para llevar el control y administración del curso, y los mecanismos o medios de interacción (docente-estudiantes, estudiantes-estudiantes, estudiantes-medios y materiales).</w:t>
      </w:r>
    </w:p>
    <w:p w:rsidR="00550FBE" w:rsidRDefault="002658FC">
      <w:pPr>
        <w:pStyle w:val="Sangra3detindependiente1"/>
        <w:spacing w:before="120"/>
        <w:jc w:val="both"/>
        <w:rPr>
          <w:sz w:val="22"/>
          <w:szCs w:val="22"/>
          <w:lang w:val="es-VE"/>
        </w:rPr>
      </w:pPr>
      <w:r>
        <w:rPr>
          <w:sz w:val="22"/>
          <w:szCs w:val="22"/>
        </w:rPr>
        <w:t xml:space="preserve">Entre las herramientas o programas que permiten el diseño y creación de cursos Web se pueden mencionar los siguientes: </w:t>
      </w:r>
      <w:r>
        <w:rPr>
          <w:sz w:val="22"/>
          <w:szCs w:val="22"/>
          <w:lang w:val="es-VE"/>
        </w:rPr>
        <w:t>NVU, FrontPage, Dreamwever, HotDog, Compose de Netscape, Microsoft Office, Midmanager, Mambo, Joomla, entre otras.</w:t>
      </w:r>
    </w:p>
    <w:p w:rsidR="00550FBE" w:rsidRDefault="002658FC">
      <w:pPr>
        <w:pStyle w:val="Sangra3detindependiente1"/>
        <w:spacing w:before="120"/>
        <w:jc w:val="both"/>
        <w:rPr>
          <w:sz w:val="22"/>
          <w:szCs w:val="22"/>
        </w:rPr>
      </w:pPr>
      <w:r>
        <w:rPr>
          <w:b/>
          <w:i/>
          <w:iCs/>
          <w:sz w:val="22"/>
          <w:szCs w:val="22"/>
        </w:rPr>
        <w:t>Herramientas para la administración de cursos</w:t>
      </w:r>
      <w:r>
        <w:rPr>
          <w:sz w:val="22"/>
          <w:szCs w:val="22"/>
        </w:rPr>
        <w:t>: Permiten implementar y administrar cursos para la educación a distancia. Son plataformas ya establecidas con las herramientas necesarias para el dictado y administración de los cursos (agenda, calendario, foros, chat, materiales, entre otros). Este tipo de herramientas facilita al docente el diseño e implementación y administración del curso, las mismas llevan un control o registro de la interacción de los estudiantes con el curso (páginas visitadas, materiales bajados, ingreso a los chat o foros de discusión, entre otras).</w:t>
      </w:r>
    </w:p>
    <w:p w:rsidR="00550FBE" w:rsidRDefault="002658FC">
      <w:pPr>
        <w:pStyle w:val="Sangra3detindependiente1"/>
        <w:spacing w:before="120"/>
        <w:jc w:val="both"/>
        <w:rPr>
          <w:sz w:val="22"/>
          <w:szCs w:val="22"/>
        </w:rPr>
      </w:pPr>
      <w:r>
        <w:rPr>
          <w:sz w:val="22"/>
          <w:szCs w:val="22"/>
        </w:rPr>
        <w:t>Entre las herramientas para la administración de cursos en línea se pueden mencionar las siguientes:</w:t>
      </w:r>
    </w:p>
    <w:p w:rsidR="00550FBE" w:rsidRDefault="002658FC">
      <w:pPr>
        <w:pStyle w:val="Sangra3detindependiente1"/>
        <w:spacing w:before="120"/>
        <w:jc w:val="both"/>
        <w:rPr>
          <w:sz w:val="22"/>
          <w:szCs w:val="22"/>
        </w:rPr>
      </w:pPr>
      <w:r>
        <w:rPr>
          <w:sz w:val="22"/>
          <w:szCs w:val="22"/>
          <w:lang w:val="en-US"/>
        </w:rPr>
        <w:t xml:space="preserve">Moodle, ATutor, Chamilo, Claroline, Docebo, Dokeos, Olat, Sakai, Osmosis, Blackboard,, WebCt,, Leraning Space, entre otras. </w:t>
      </w:r>
      <w:r>
        <w:rPr>
          <w:sz w:val="22"/>
          <w:szCs w:val="22"/>
        </w:rPr>
        <w:t xml:space="preserve">En la siguiente dirección http://www.uib.es/depart/gte/webtools.html, se encontrará información de interés sobre las Webtools y una comparación de varias plataformas de administración de cursos, escrita </w:t>
      </w:r>
      <w:r>
        <w:rPr>
          <w:sz w:val="22"/>
          <w:szCs w:val="22"/>
        </w:rPr>
        <w:lastRenderedPageBreak/>
        <w:t>por De Benito (2000). También se encontrará información sobre “Entornos virtuales de aprendizaje (EVAs)”, en el siguiente enlace (XarxaTic, 2011):</w:t>
      </w:r>
    </w:p>
    <w:p w:rsidR="00550FBE" w:rsidRDefault="002658FC" w:rsidP="005F5803">
      <w:pPr>
        <w:pStyle w:val="Sangra3detindependiente1"/>
        <w:spacing w:before="120"/>
        <w:ind w:firstLine="0"/>
        <w:jc w:val="center"/>
        <w:rPr>
          <w:sz w:val="22"/>
          <w:szCs w:val="22"/>
        </w:rPr>
      </w:pPr>
      <w:r>
        <w:rPr>
          <w:sz w:val="22"/>
          <w:szCs w:val="22"/>
        </w:rPr>
        <w:t>http://www.xarxatic.com/herramientas-2-0/entornos-virtuales-de-aprendizaje-evas</w:t>
      </w:r>
    </w:p>
    <w:p w:rsidR="00550FBE" w:rsidRDefault="002658FC">
      <w:pPr>
        <w:pStyle w:val="Sangra3detindependiente1"/>
        <w:spacing w:before="120"/>
        <w:jc w:val="both"/>
        <w:rPr>
          <w:sz w:val="22"/>
          <w:szCs w:val="22"/>
        </w:rPr>
      </w:pPr>
      <w:r>
        <w:rPr>
          <w:sz w:val="22"/>
          <w:szCs w:val="22"/>
        </w:rPr>
        <w:t>El hecho de que existan varias herramientas para la creación y/o administración de cursos para la EaD, como las señaladas, no significa que unas sean excluyentes de las otras, por el contrario, es recomendable utilizar una combinación de ambas, es decir, páginas Web y plataformas LMS</w:t>
      </w:r>
      <w:r w:rsidR="002E7556">
        <w:rPr>
          <w:sz w:val="22"/>
          <w:szCs w:val="22"/>
        </w:rPr>
        <w:t xml:space="preserve">, así como herramientas de la Web 2.0 y las redes sociales, </w:t>
      </w:r>
      <w:r>
        <w:rPr>
          <w:sz w:val="22"/>
          <w:szCs w:val="22"/>
        </w:rPr>
        <w:t>para así lograr cursos más eficaces.</w:t>
      </w:r>
    </w:p>
    <w:p w:rsidR="005F5803" w:rsidRDefault="005F5803">
      <w:pPr>
        <w:pStyle w:val="Sangra3detindependiente1"/>
        <w:spacing w:before="120"/>
        <w:jc w:val="both"/>
        <w:rPr>
          <w:sz w:val="22"/>
          <w:szCs w:val="22"/>
        </w:rPr>
      </w:pPr>
    </w:p>
    <w:p w:rsidR="00550FBE" w:rsidRDefault="002658FC">
      <w:pPr>
        <w:pStyle w:val="RefeAPA"/>
        <w:spacing w:after="0" w:line="360" w:lineRule="auto"/>
        <w:ind w:left="0" w:firstLine="142"/>
        <w:jc w:val="both"/>
        <w:rPr>
          <w:rFonts w:ascii="Arial" w:hAnsi="Arial" w:cs="Arial"/>
          <w:b/>
          <w:bCs/>
          <w:i/>
          <w:iCs/>
          <w:sz w:val="22"/>
          <w:szCs w:val="22"/>
        </w:rPr>
      </w:pPr>
      <w:r>
        <w:rPr>
          <w:rFonts w:ascii="Arial" w:hAnsi="Arial" w:cs="Arial"/>
          <w:b/>
          <w:bCs/>
          <w:i/>
          <w:iCs/>
          <w:sz w:val="22"/>
          <w:szCs w:val="22"/>
        </w:rPr>
        <w:t>Resultados</w:t>
      </w:r>
    </w:p>
    <w:p w:rsidR="00550FBE" w:rsidRDefault="002658FC">
      <w:pPr>
        <w:pStyle w:val="RefeAPA"/>
        <w:spacing w:after="0"/>
        <w:ind w:left="0" w:firstLine="539"/>
        <w:jc w:val="both"/>
        <w:rPr>
          <w:rFonts w:ascii="Arial" w:hAnsi="Arial" w:cs="Arial"/>
          <w:sz w:val="22"/>
          <w:szCs w:val="22"/>
        </w:rPr>
      </w:pPr>
      <w:r>
        <w:rPr>
          <w:rFonts w:ascii="Arial" w:hAnsi="Arial" w:cs="Arial"/>
          <w:sz w:val="22"/>
          <w:szCs w:val="22"/>
        </w:rPr>
        <w:t xml:space="preserve">Con esta metodología DPIPE, se motivó a los docentes para el diseño y dictado de sus cursos en modalidad </w:t>
      </w:r>
      <w:r w:rsidR="005F5803">
        <w:rPr>
          <w:rFonts w:ascii="Arial" w:hAnsi="Arial" w:cs="Arial"/>
          <w:sz w:val="22"/>
          <w:szCs w:val="22"/>
        </w:rPr>
        <w:t xml:space="preserve">mixta, </w:t>
      </w:r>
      <w:r>
        <w:rPr>
          <w:rFonts w:ascii="Arial" w:hAnsi="Arial" w:cs="Arial"/>
          <w:sz w:val="22"/>
          <w:szCs w:val="22"/>
        </w:rPr>
        <w:t>a distancia</w:t>
      </w:r>
      <w:r w:rsidR="005F5803">
        <w:rPr>
          <w:rFonts w:ascii="Arial" w:hAnsi="Arial" w:cs="Arial"/>
          <w:sz w:val="22"/>
          <w:szCs w:val="22"/>
        </w:rPr>
        <w:t xml:space="preserve"> o virtual</w:t>
      </w:r>
      <w:r>
        <w:rPr>
          <w:rFonts w:ascii="Arial" w:hAnsi="Arial" w:cs="Arial"/>
          <w:sz w:val="22"/>
          <w:szCs w:val="22"/>
        </w:rPr>
        <w:t xml:space="preserve">. </w:t>
      </w:r>
    </w:p>
    <w:p w:rsidR="00550FBE" w:rsidRDefault="002658FC">
      <w:pPr>
        <w:pStyle w:val="RefeAPA"/>
        <w:numPr>
          <w:ilvl w:val="0"/>
          <w:numId w:val="3"/>
        </w:numPr>
        <w:spacing w:after="0"/>
        <w:ind w:left="993" w:hanging="426"/>
        <w:jc w:val="both"/>
        <w:rPr>
          <w:rFonts w:ascii="Arial" w:hAnsi="Arial" w:cs="Arial"/>
          <w:sz w:val="22"/>
          <w:szCs w:val="22"/>
        </w:rPr>
      </w:pPr>
      <w:r>
        <w:rPr>
          <w:rFonts w:ascii="Arial" w:hAnsi="Arial" w:cs="Arial"/>
          <w:sz w:val="22"/>
          <w:szCs w:val="22"/>
        </w:rPr>
        <w:t xml:space="preserve">   Se diseñaron, produjeron, implementaron, publicaron y evaluaron las actividades </w:t>
      </w:r>
      <w:r w:rsidR="00B92D75">
        <w:rPr>
          <w:rFonts w:ascii="Arial" w:hAnsi="Arial" w:cs="Arial"/>
          <w:sz w:val="22"/>
          <w:szCs w:val="22"/>
        </w:rPr>
        <w:t xml:space="preserve">y materiales </w:t>
      </w:r>
      <w:r>
        <w:rPr>
          <w:rFonts w:ascii="Arial" w:hAnsi="Arial" w:cs="Arial"/>
          <w:sz w:val="22"/>
          <w:szCs w:val="22"/>
        </w:rPr>
        <w:t xml:space="preserve">de más </w:t>
      </w:r>
      <w:r w:rsidRPr="005F5803">
        <w:rPr>
          <w:rFonts w:ascii="Arial" w:hAnsi="Arial" w:cs="Arial"/>
          <w:sz w:val="22"/>
          <w:szCs w:val="22"/>
        </w:rPr>
        <w:t>de 6 Cursos-Talleres a distancia, los cuales en conjunto se han dictado en más de 76 ediciones en los últimos</w:t>
      </w:r>
      <w:r>
        <w:rPr>
          <w:rFonts w:ascii="Arial" w:hAnsi="Arial" w:cs="Arial"/>
          <w:sz w:val="22"/>
          <w:szCs w:val="22"/>
        </w:rPr>
        <w:t xml:space="preserve"> </w:t>
      </w:r>
      <w:r w:rsidRPr="005F5803">
        <w:rPr>
          <w:rFonts w:ascii="Arial" w:hAnsi="Arial" w:cs="Arial"/>
          <w:color w:val="000000"/>
          <w:sz w:val="22"/>
          <w:szCs w:val="22"/>
        </w:rPr>
        <w:t>7 años</w:t>
      </w:r>
      <w:r>
        <w:rPr>
          <w:rFonts w:ascii="Arial" w:hAnsi="Arial" w:cs="Arial"/>
          <w:sz w:val="22"/>
          <w:szCs w:val="22"/>
        </w:rPr>
        <w:t>.</w:t>
      </w:r>
    </w:p>
    <w:p w:rsidR="00550FBE" w:rsidRPr="005F5803" w:rsidRDefault="002658FC">
      <w:pPr>
        <w:pStyle w:val="RefeAPA"/>
        <w:numPr>
          <w:ilvl w:val="0"/>
          <w:numId w:val="3"/>
        </w:numPr>
        <w:spacing w:after="0"/>
        <w:ind w:left="993" w:hanging="426"/>
        <w:jc w:val="both"/>
        <w:rPr>
          <w:rFonts w:ascii="Arial" w:hAnsi="Arial" w:cs="Arial"/>
          <w:sz w:val="22"/>
          <w:szCs w:val="22"/>
        </w:rPr>
      </w:pPr>
      <w:r>
        <w:rPr>
          <w:rFonts w:ascii="Arial" w:hAnsi="Arial" w:cs="Arial"/>
          <w:sz w:val="22"/>
          <w:szCs w:val="22"/>
        </w:rPr>
        <w:t xml:space="preserve">   </w:t>
      </w:r>
      <w:r w:rsidRPr="005F5803">
        <w:rPr>
          <w:rFonts w:ascii="Arial" w:hAnsi="Arial" w:cs="Arial"/>
          <w:sz w:val="22"/>
          <w:szCs w:val="22"/>
        </w:rPr>
        <w:t>Los docentes/participantes de los cursos en modalidad a distancia lograran crear y publicar 88 sitios Web y diseñar más de 737 “Prototipos” de cursos o aulas virtuales de asignaturas en la plataforma Moodle.</w:t>
      </w:r>
    </w:p>
    <w:p w:rsidR="00550FBE" w:rsidRDefault="002658FC">
      <w:pPr>
        <w:pStyle w:val="RefeAPA"/>
        <w:widowControl/>
        <w:numPr>
          <w:ilvl w:val="0"/>
          <w:numId w:val="3"/>
        </w:numPr>
        <w:spacing w:after="0"/>
        <w:ind w:left="993" w:hanging="426"/>
        <w:jc w:val="both"/>
        <w:rPr>
          <w:rFonts w:ascii="Arial" w:hAnsi="Arial" w:cs="Arial"/>
          <w:sz w:val="22"/>
          <w:szCs w:val="22"/>
        </w:rPr>
      </w:pPr>
      <w:r>
        <w:rPr>
          <w:rFonts w:ascii="Arial" w:hAnsi="Arial" w:cs="Arial"/>
          <w:sz w:val="22"/>
          <w:szCs w:val="22"/>
        </w:rPr>
        <w:t xml:space="preserve">    Docentes de las </w:t>
      </w:r>
      <w:r w:rsidRPr="005F5803">
        <w:rPr>
          <w:rFonts w:ascii="Arial" w:hAnsi="Arial" w:cs="Arial"/>
          <w:bCs/>
          <w:sz w:val="22"/>
          <w:szCs w:val="22"/>
        </w:rPr>
        <w:t>11</w:t>
      </w:r>
      <w:r>
        <w:rPr>
          <w:rFonts w:ascii="Arial" w:hAnsi="Arial" w:cs="Arial"/>
          <w:bCs/>
          <w:sz w:val="22"/>
          <w:szCs w:val="22"/>
        </w:rPr>
        <w:t xml:space="preserve"> Facultades</w:t>
      </w:r>
      <w:r>
        <w:rPr>
          <w:rFonts w:ascii="Arial" w:hAnsi="Arial" w:cs="Arial"/>
          <w:b/>
          <w:bCs/>
          <w:sz w:val="22"/>
          <w:szCs w:val="22"/>
        </w:rPr>
        <w:t xml:space="preserve"> </w:t>
      </w:r>
      <w:r>
        <w:rPr>
          <w:rFonts w:ascii="Arial" w:hAnsi="Arial" w:cs="Arial"/>
          <w:sz w:val="22"/>
          <w:szCs w:val="22"/>
        </w:rPr>
        <w:t xml:space="preserve">de la UCV y de más de </w:t>
      </w:r>
      <w:r>
        <w:rPr>
          <w:rFonts w:ascii="Arial" w:hAnsi="Arial" w:cs="Arial"/>
          <w:bCs/>
          <w:sz w:val="22"/>
          <w:szCs w:val="22"/>
        </w:rPr>
        <w:t>20 Universidades</w:t>
      </w:r>
      <w:r>
        <w:rPr>
          <w:rFonts w:ascii="Arial" w:hAnsi="Arial" w:cs="Arial"/>
          <w:b/>
          <w:bCs/>
          <w:sz w:val="22"/>
          <w:szCs w:val="22"/>
        </w:rPr>
        <w:t xml:space="preserve"> </w:t>
      </w:r>
      <w:r>
        <w:rPr>
          <w:rFonts w:ascii="Arial" w:hAnsi="Arial" w:cs="Arial"/>
          <w:sz w:val="22"/>
          <w:szCs w:val="22"/>
        </w:rPr>
        <w:t xml:space="preserve">y otras Instituciones del país, han hecho los Cursos-Talleres aplicando la estrategia DPIPE. </w:t>
      </w:r>
    </w:p>
    <w:p w:rsidR="00550FBE" w:rsidRPr="005F5803" w:rsidRDefault="002658FC">
      <w:pPr>
        <w:pStyle w:val="RefeAPA"/>
        <w:widowControl/>
        <w:numPr>
          <w:ilvl w:val="0"/>
          <w:numId w:val="3"/>
        </w:numPr>
        <w:spacing w:after="0"/>
        <w:ind w:left="993" w:hanging="426"/>
        <w:jc w:val="both"/>
        <w:rPr>
          <w:rFonts w:ascii="Arial" w:hAnsi="Arial" w:cs="Arial"/>
          <w:sz w:val="22"/>
          <w:szCs w:val="22"/>
        </w:rPr>
      </w:pPr>
      <w:r>
        <w:rPr>
          <w:rFonts w:ascii="Arial" w:hAnsi="Arial" w:cs="Arial"/>
          <w:b/>
          <w:bCs/>
          <w:sz w:val="22"/>
          <w:szCs w:val="22"/>
        </w:rPr>
        <w:t xml:space="preserve">    </w:t>
      </w:r>
      <w:r w:rsidRPr="005F5803">
        <w:rPr>
          <w:rFonts w:ascii="Arial" w:hAnsi="Arial" w:cs="Arial"/>
          <w:bCs/>
          <w:sz w:val="22"/>
          <w:szCs w:val="22"/>
        </w:rPr>
        <w:t>35 Cursos-Talleres en modalidad presencial, dictados en 70 eventos nacionales e internacionales</w:t>
      </w:r>
      <w:r w:rsidRPr="005F5803">
        <w:rPr>
          <w:rFonts w:ascii="Arial" w:hAnsi="Arial" w:cs="Arial"/>
          <w:sz w:val="22"/>
          <w:szCs w:val="22"/>
        </w:rPr>
        <w:t xml:space="preserve"> utilizando la estrategia DPIPE, lo que ha permitido formar a </w:t>
      </w:r>
      <w:r w:rsidRPr="005F5803">
        <w:rPr>
          <w:rFonts w:ascii="Arial" w:hAnsi="Arial" w:cs="Arial"/>
          <w:bCs/>
          <w:sz w:val="22"/>
          <w:szCs w:val="22"/>
        </w:rPr>
        <w:t xml:space="preserve">280 docentes </w:t>
      </w:r>
      <w:r w:rsidR="005F5803">
        <w:rPr>
          <w:rFonts w:ascii="Arial" w:hAnsi="Arial" w:cs="Arial"/>
          <w:bCs/>
          <w:sz w:val="22"/>
          <w:szCs w:val="22"/>
        </w:rPr>
        <w:t xml:space="preserve">en </w:t>
      </w:r>
      <w:r w:rsidRPr="005F5803">
        <w:rPr>
          <w:rFonts w:ascii="Arial" w:hAnsi="Arial" w:cs="Arial"/>
          <w:sz w:val="22"/>
          <w:szCs w:val="22"/>
        </w:rPr>
        <w:t>Venezuela y 155 en el exterior, en total 435.</w:t>
      </w:r>
    </w:p>
    <w:p w:rsidR="00550FBE" w:rsidRPr="005F5803" w:rsidRDefault="002658FC">
      <w:pPr>
        <w:pStyle w:val="Prrafodelista1"/>
        <w:numPr>
          <w:ilvl w:val="0"/>
          <w:numId w:val="3"/>
        </w:numPr>
        <w:spacing w:before="120"/>
        <w:ind w:left="993" w:hanging="426"/>
        <w:jc w:val="both"/>
        <w:rPr>
          <w:rFonts w:ascii="Arial" w:hAnsi="Arial" w:cs="Arial"/>
          <w:sz w:val="22"/>
          <w:szCs w:val="22"/>
        </w:rPr>
      </w:pPr>
      <w:r w:rsidRPr="005F5803">
        <w:rPr>
          <w:rFonts w:ascii="Arial" w:hAnsi="Arial" w:cs="Arial"/>
          <w:sz w:val="22"/>
          <w:szCs w:val="22"/>
        </w:rPr>
        <w:t xml:space="preserve">   1</w:t>
      </w:r>
      <w:r w:rsidR="005F5803" w:rsidRPr="005F5803">
        <w:rPr>
          <w:rFonts w:ascii="Arial" w:hAnsi="Arial" w:cs="Arial"/>
          <w:sz w:val="22"/>
          <w:szCs w:val="22"/>
        </w:rPr>
        <w:t>.</w:t>
      </w:r>
      <w:r w:rsidRPr="005F5803">
        <w:rPr>
          <w:rFonts w:ascii="Arial" w:hAnsi="Arial" w:cs="Arial"/>
          <w:sz w:val="22"/>
          <w:szCs w:val="22"/>
        </w:rPr>
        <w:t>172 docentes formados en la estrategia DPIPE de un total de 1</w:t>
      </w:r>
      <w:r w:rsidR="005F5803">
        <w:rPr>
          <w:rFonts w:ascii="Arial" w:hAnsi="Arial" w:cs="Arial"/>
          <w:sz w:val="22"/>
          <w:szCs w:val="22"/>
        </w:rPr>
        <w:t>.</w:t>
      </w:r>
      <w:r w:rsidRPr="005F5803">
        <w:rPr>
          <w:rFonts w:ascii="Arial" w:hAnsi="Arial" w:cs="Arial"/>
          <w:sz w:val="22"/>
          <w:szCs w:val="22"/>
        </w:rPr>
        <w:t>315, con 143 deserciones (10.87%), lo cual está por debajo del estándar internacional que oscila entre un 38% y 61% (Vásquez &amp; Rodríguez, 2007).</w:t>
      </w:r>
    </w:p>
    <w:p w:rsidR="00550FBE" w:rsidRPr="005F5803" w:rsidRDefault="002658FC">
      <w:pPr>
        <w:pStyle w:val="RefeAPA"/>
        <w:widowControl/>
        <w:numPr>
          <w:ilvl w:val="0"/>
          <w:numId w:val="3"/>
        </w:numPr>
        <w:spacing w:after="0"/>
        <w:ind w:left="993" w:hanging="426"/>
        <w:jc w:val="both"/>
        <w:rPr>
          <w:rFonts w:ascii="Arial" w:hAnsi="Arial" w:cs="Arial"/>
          <w:sz w:val="22"/>
          <w:szCs w:val="22"/>
        </w:rPr>
      </w:pPr>
      <w:r w:rsidRPr="005F5803">
        <w:rPr>
          <w:rFonts w:ascii="Arial" w:hAnsi="Arial" w:cs="Arial"/>
          <w:sz w:val="22"/>
          <w:szCs w:val="22"/>
        </w:rPr>
        <w:t xml:space="preserve">   Se ha validado la estrategia DPIPE con más de 1.172 profesores de la UCV y otras instituciones en el ámbito nacional e internacional.</w:t>
      </w:r>
    </w:p>
    <w:p w:rsidR="00550FBE" w:rsidRDefault="002658FC">
      <w:pPr>
        <w:pStyle w:val="RefeAPA"/>
        <w:widowControl/>
        <w:numPr>
          <w:ilvl w:val="0"/>
          <w:numId w:val="3"/>
        </w:numPr>
        <w:spacing w:after="0"/>
        <w:ind w:left="993" w:hanging="426"/>
        <w:jc w:val="both"/>
        <w:rPr>
          <w:rFonts w:ascii="Arial" w:hAnsi="Arial" w:cs="Arial"/>
          <w:sz w:val="22"/>
          <w:szCs w:val="22"/>
        </w:rPr>
      </w:pPr>
      <w:r>
        <w:rPr>
          <w:rFonts w:ascii="Arial" w:hAnsi="Arial" w:cs="Arial"/>
          <w:b/>
          <w:sz w:val="22"/>
          <w:szCs w:val="22"/>
        </w:rPr>
        <w:t xml:space="preserve">    </w:t>
      </w:r>
      <w:r w:rsidRPr="00170FD5">
        <w:rPr>
          <w:rFonts w:ascii="Arial" w:hAnsi="Arial" w:cs="Arial"/>
          <w:sz w:val="22"/>
          <w:szCs w:val="22"/>
        </w:rPr>
        <w:t>Más de 1.150 docentes/participantes de los cursos de la UE@D, recomendaron “aplicar la estrategia DPIPE”, la cual les pareció muy completa y sencilla para formar y apoyar a los docentes de la universidad en general, en el diseño, producción, evaluación y dictado de cursos en línea mediante el uso de las TIC</w:t>
      </w:r>
      <w:r>
        <w:rPr>
          <w:rFonts w:ascii="Arial" w:hAnsi="Arial" w:cs="Arial"/>
          <w:sz w:val="22"/>
          <w:szCs w:val="22"/>
        </w:rPr>
        <w:t>.</w:t>
      </w:r>
    </w:p>
    <w:p w:rsidR="00550FBE" w:rsidRDefault="00550FBE">
      <w:pPr>
        <w:pStyle w:val="Prrafodelista1"/>
        <w:spacing w:before="120"/>
        <w:ind w:left="993"/>
        <w:jc w:val="both"/>
        <w:rPr>
          <w:rFonts w:ascii="Arial" w:hAnsi="Arial" w:cs="Arial"/>
          <w:sz w:val="22"/>
          <w:szCs w:val="22"/>
        </w:rPr>
      </w:pPr>
    </w:p>
    <w:p w:rsidR="00DB0471" w:rsidRDefault="002658FC" w:rsidP="000B2154">
      <w:pPr>
        <w:pStyle w:val="RefeAPA"/>
        <w:spacing w:after="0" w:line="360" w:lineRule="auto"/>
        <w:ind w:left="0" w:firstLine="0"/>
        <w:jc w:val="both"/>
        <w:rPr>
          <w:rFonts w:ascii="Arial" w:hAnsi="Arial" w:cs="Arial"/>
          <w:b/>
          <w:i/>
          <w:sz w:val="22"/>
          <w:szCs w:val="22"/>
        </w:rPr>
      </w:pPr>
      <w:r>
        <w:rPr>
          <w:rFonts w:ascii="Arial" w:hAnsi="Arial" w:cs="Arial"/>
          <w:b/>
          <w:i/>
          <w:sz w:val="22"/>
          <w:szCs w:val="22"/>
        </w:rPr>
        <w:t>Conclusiones y Recomendaciones</w:t>
      </w:r>
    </w:p>
    <w:p w:rsidR="00550FBE" w:rsidRDefault="002658FC">
      <w:pPr>
        <w:pStyle w:val="RefeAPA"/>
        <w:numPr>
          <w:ilvl w:val="0"/>
          <w:numId w:val="4"/>
        </w:numPr>
        <w:spacing w:after="0"/>
        <w:ind w:left="993" w:hanging="426"/>
        <w:jc w:val="both"/>
        <w:rPr>
          <w:rFonts w:ascii="Arial" w:hAnsi="Arial" w:cs="Arial"/>
          <w:sz w:val="22"/>
          <w:szCs w:val="22"/>
        </w:rPr>
      </w:pPr>
      <w:r>
        <w:rPr>
          <w:rFonts w:ascii="Arial" w:hAnsi="Arial" w:cs="Arial"/>
          <w:sz w:val="22"/>
          <w:szCs w:val="22"/>
        </w:rPr>
        <w:t xml:space="preserve">   Continuar la formación de los profesores de la Facultad en los principios de la EaD, el en diseño y dictado de cursos mediante la aplicación de la estrategia DPIPE, el uso de las TIC, y la plataforma Moodle.</w:t>
      </w:r>
    </w:p>
    <w:p w:rsidR="00550FBE" w:rsidRDefault="002658FC">
      <w:pPr>
        <w:pStyle w:val="RefeAPA"/>
        <w:numPr>
          <w:ilvl w:val="0"/>
          <w:numId w:val="4"/>
        </w:numPr>
        <w:spacing w:after="0"/>
        <w:ind w:left="993" w:hanging="426"/>
        <w:jc w:val="both"/>
        <w:rPr>
          <w:rFonts w:ascii="Arial" w:hAnsi="Arial" w:cs="Arial"/>
          <w:sz w:val="22"/>
          <w:szCs w:val="22"/>
        </w:rPr>
      </w:pPr>
      <w:r>
        <w:rPr>
          <w:rFonts w:ascii="Arial" w:hAnsi="Arial" w:cs="Arial"/>
          <w:sz w:val="22"/>
          <w:szCs w:val="22"/>
        </w:rPr>
        <w:t xml:space="preserve">    Apoyar el desarrollo y culminación de los “Prototipos” de los  cursos creados por los docentes/participantes de los Cursos-Talleres que ofrece la UE@D.</w:t>
      </w:r>
    </w:p>
    <w:p w:rsidR="00550FBE" w:rsidRDefault="002658FC">
      <w:pPr>
        <w:pStyle w:val="RefeAPA"/>
        <w:numPr>
          <w:ilvl w:val="0"/>
          <w:numId w:val="4"/>
        </w:numPr>
        <w:spacing w:after="0"/>
        <w:ind w:left="993" w:hanging="426"/>
        <w:jc w:val="both"/>
        <w:rPr>
          <w:rFonts w:ascii="Arial" w:hAnsi="Arial" w:cs="Arial"/>
          <w:sz w:val="22"/>
          <w:szCs w:val="22"/>
        </w:rPr>
      </w:pPr>
      <w:r>
        <w:rPr>
          <w:rFonts w:ascii="Arial" w:hAnsi="Arial" w:cs="Arial"/>
          <w:sz w:val="22"/>
          <w:szCs w:val="22"/>
        </w:rPr>
        <w:t xml:space="preserve">   Conformar equipos multidisciplinarios de trabajo para apoyar las actividades de </w:t>
      </w:r>
      <w:r>
        <w:rPr>
          <w:rFonts w:ascii="Arial" w:hAnsi="Arial" w:cs="Arial"/>
          <w:sz w:val="22"/>
          <w:szCs w:val="22"/>
        </w:rPr>
        <w:lastRenderedPageBreak/>
        <w:t>la (UE@D) y el trabajo de los docentes/participantes de los Cursos-Talleres.</w:t>
      </w:r>
    </w:p>
    <w:p w:rsidR="00550FBE" w:rsidRDefault="002658FC">
      <w:pPr>
        <w:pStyle w:val="RefeAPA"/>
        <w:numPr>
          <w:ilvl w:val="0"/>
          <w:numId w:val="4"/>
        </w:numPr>
        <w:spacing w:after="0"/>
        <w:ind w:left="993" w:hanging="426"/>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Aplicar la estrategia de cinco pasos “DPIPE”, diseñada y desarrollada por Miratía &amp; López (2005), para formar, actualizar y apoyar a los docentes de la universidad</w:t>
      </w:r>
      <w:r w:rsidR="00FB6798">
        <w:rPr>
          <w:rFonts w:ascii="Arial" w:hAnsi="Arial" w:cs="Arial"/>
          <w:sz w:val="22"/>
          <w:szCs w:val="22"/>
        </w:rPr>
        <w:t>,</w:t>
      </w:r>
      <w:r>
        <w:rPr>
          <w:rFonts w:ascii="Arial" w:hAnsi="Arial" w:cs="Arial"/>
          <w:sz w:val="22"/>
          <w:szCs w:val="22"/>
        </w:rPr>
        <w:t xml:space="preserve"> en el diseño, producción,  implementación, publicación, evaluación y dictado de cursos en l</w:t>
      </w:r>
      <w:r w:rsidR="00B2434A">
        <w:rPr>
          <w:rFonts w:ascii="Arial" w:hAnsi="Arial" w:cs="Arial"/>
          <w:sz w:val="22"/>
          <w:szCs w:val="22"/>
        </w:rPr>
        <w:t>ínea mediante el uso de las TIC</w:t>
      </w:r>
      <w:r>
        <w:rPr>
          <w:rFonts w:ascii="Arial" w:hAnsi="Arial" w:cs="Arial"/>
          <w:sz w:val="22"/>
          <w:szCs w:val="22"/>
        </w:rPr>
        <w:t>, por considerarla una estrategia sencilla, completa y fácil de apl</w:t>
      </w:r>
      <w:r w:rsidR="00B2434A">
        <w:rPr>
          <w:rFonts w:ascii="Arial" w:hAnsi="Arial" w:cs="Arial"/>
          <w:sz w:val="22"/>
          <w:szCs w:val="22"/>
        </w:rPr>
        <w:t xml:space="preserve">icar para la creación de cursos </w:t>
      </w:r>
      <w:r>
        <w:rPr>
          <w:rFonts w:ascii="Arial" w:hAnsi="Arial" w:cs="Arial"/>
          <w:sz w:val="22"/>
          <w:szCs w:val="22"/>
        </w:rPr>
        <w:t>en cualquier modalidad educativa: presencial, mixta (blended), a distancia o virtual, como apoyo a las actividades de docencia, investigación y extensión.</w:t>
      </w:r>
    </w:p>
    <w:p w:rsidR="00B92D75" w:rsidRDefault="002658FC" w:rsidP="00B92D75">
      <w:pPr>
        <w:pStyle w:val="RefeAPA"/>
        <w:numPr>
          <w:ilvl w:val="0"/>
          <w:numId w:val="4"/>
        </w:numPr>
        <w:spacing w:after="0"/>
        <w:ind w:left="993" w:hanging="426"/>
        <w:jc w:val="both"/>
        <w:rPr>
          <w:rFonts w:ascii="Arial" w:hAnsi="Arial" w:cs="Arial"/>
          <w:sz w:val="22"/>
          <w:szCs w:val="22"/>
        </w:rPr>
      </w:pPr>
      <w:r w:rsidRPr="00B92D75">
        <w:rPr>
          <w:rFonts w:ascii="Arial" w:hAnsi="Arial" w:cs="Arial"/>
          <w:sz w:val="22"/>
          <w:szCs w:val="22"/>
        </w:rPr>
        <w:t xml:space="preserve"> </w:t>
      </w:r>
      <w:r w:rsidRPr="00B92D75">
        <w:rPr>
          <w:rFonts w:ascii="Arial" w:hAnsi="Arial" w:cs="Arial"/>
          <w:sz w:val="22"/>
          <w:szCs w:val="22"/>
        </w:rPr>
        <w:tab/>
        <w:t xml:space="preserve">Apoyar el uso de la plataforma “Moodle” para la </w:t>
      </w:r>
      <w:r w:rsidR="00FB6798">
        <w:rPr>
          <w:rFonts w:ascii="Arial" w:hAnsi="Arial" w:cs="Arial"/>
          <w:sz w:val="22"/>
          <w:szCs w:val="22"/>
        </w:rPr>
        <w:t xml:space="preserve">creación y </w:t>
      </w:r>
      <w:r w:rsidRPr="00B92D75">
        <w:rPr>
          <w:rFonts w:ascii="Arial" w:hAnsi="Arial" w:cs="Arial"/>
          <w:sz w:val="22"/>
          <w:szCs w:val="22"/>
        </w:rPr>
        <w:t xml:space="preserve">administración </w:t>
      </w:r>
      <w:r w:rsidR="00FB6798">
        <w:rPr>
          <w:rFonts w:ascii="Arial" w:hAnsi="Arial" w:cs="Arial"/>
          <w:sz w:val="22"/>
          <w:szCs w:val="22"/>
        </w:rPr>
        <w:t xml:space="preserve">de </w:t>
      </w:r>
      <w:r w:rsidRPr="00B92D75">
        <w:rPr>
          <w:rFonts w:ascii="Arial" w:hAnsi="Arial" w:cs="Arial"/>
          <w:sz w:val="22"/>
          <w:szCs w:val="22"/>
        </w:rPr>
        <w:t>las aulas virtuales de los cursos de las asignaturas creados.</w:t>
      </w:r>
    </w:p>
    <w:p w:rsidR="00B92D75" w:rsidRDefault="00B92D75" w:rsidP="00B92D75">
      <w:pPr>
        <w:pStyle w:val="RefeAPA"/>
        <w:numPr>
          <w:ilvl w:val="0"/>
          <w:numId w:val="4"/>
        </w:numPr>
        <w:spacing w:after="0"/>
        <w:ind w:left="993" w:hanging="426"/>
        <w:jc w:val="both"/>
        <w:rPr>
          <w:rFonts w:ascii="Arial" w:hAnsi="Arial" w:cs="Arial"/>
          <w:sz w:val="22"/>
          <w:szCs w:val="22"/>
        </w:rPr>
      </w:pPr>
      <w:r>
        <w:rPr>
          <w:rFonts w:ascii="Arial" w:hAnsi="Arial" w:cs="Arial"/>
          <w:sz w:val="22"/>
          <w:szCs w:val="22"/>
        </w:rPr>
        <w:t xml:space="preserve">    Apoyar a los docentes en el diseño instruccional para crear el “prototipo” de curso o aula virtual de la asignatura que dicta, como apoyo a la educación presencial.</w:t>
      </w:r>
    </w:p>
    <w:p w:rsidR="00B92D75" w:rsidRDefault="00B92D75" w:rsidP="00B92D75">
      <w:pPr>
        <w:pStyle w:val="RefeAPA"/>
        <w:numPr>
          <w:ilvl w:val="0"/>
          <w:numId w:val="4"/>
        </w:numPr>
        <w:spacing w:after="0"/>
        <w:ind w:left="993" w:hanging="426"/>
        <w:jc w:val="both"/>
        <w:rPr>
          <w:rFonts w:ascii="Arial" w:hAnsi="Arial" w:cs="Arial"/>
          <w:sz w:val="22"/>
          <w:szCs w:val="22"/>
        </w:rPr>
      </w:pPr>
      <w:r>
        <w:rPr>
          <w:rFonts w:ascii="Arial" w:hAnsi="Arial" w:cs="Arial"/>
          <w:sz w:val="22"/>
          <w:szCs w:val="22"/>
        </w:rPr>
        <w:t xml:space="preserve">     Dar a conocer a los docentes las diferentes herramientas de la Web 2.0 y las redes sociales, para que se “apropien” de las mismas y puedan integrarlas al currículum, para buenas prácticas en el proceso de enseñanza y de aprendizaje.</w:t>
      </w:r>
    </w:p>
    <w:p w:rsidR="001B5F40" w:rsidRPr="00B92D75" w:rsidRDefault="001B5F40" w:rsidP="00B92D75">
      <w:pPr>
        <w:pStyle w:val="RefeAPA"/>
        <w:numPr>
          <w:ilvl w:val="0"/>
          <w:numId w:val="4"/>
        </w:numPr>
        <w:spacing w:after="0"/>
        <w:ind w:left="993" w:hanging="426"/>
        <w:jc w:val="both"/>
        <w:rPr>
          <w:rFonts w:ascii="Arial" w:hAnsi="Arial" w:cs="Arial"/>
          <w:sz w:val="22"/>
          <w:szCs w:val="22"/>
        </w:rPr>
      </w:pPr>
      <w:r>
        <w:rPr>
          <w:rFonts w:ascii="Arial" w:hAnsi="Arial" w:cs="Arial"/>
          <w:sz w:val="22"/>
          <w:szCs w:val="22"/>
        </w:rPr>
        <w:t xml:space="preserve">    Lo verdaderamente importante en un aula virtual de un curso o asignatura, no es el sistema o plataforma de LMS empleado, sino el buen diseñó instruccional que y </w:t>
      </w:r>
      <w:proofErr w:type="gramStart"/>
      <w:r>
        <w:rPr>
          <w:rFonts w:ascii="Arial" w:hAnsi="Arial" w:cs="Arial"/>
          <w:sz w:val="22"/>
          <w:szCs w:val="22"/>
        </w:rPr>
        <w:t>los contenido</w:t>
      </w:r>
      <w:proofErr w:type="gramEnd"/>
      <w:r>
        <w:rPr>
          <w:rFonts w:ascii="Arial" w:hAnsi="Arial" w:cs="Arial"/>
          <w:sz w:val="22"/>
          <w:szCs w:val="22"/>
        </w:rPr>
        <w:t xml:space="preserve"> que se coloquen en el mismo.</w:t>
      </w:r>
    </w:p>
    <w:p w:rsidR="00D578EA" w:rsidRDefault="00D578EA" w:rsidP="00D578EA">
      <w:pPr>
        <w:pStyle w:val="RefeAPA"/>
        <w:spacing w:after="0"/>
        <w:jc w:val="both"/>
        <w:rPr>
          <w:rFonts w:ascii="Arial" w:hAnsi="Arial" w:cs="Arial"/>
          <w:sz w:val="22"/>
          <w:szCs w:val="22"/>
        </w:rPr>
      </w:pPr>
    </w:p>
    <w:p w:rsidR="00550FBE" w:rsidRDefault="002658FC">
      <w:pPr>
        <w:pStyle w:val="RefeAPA"/>
        <w:spacing w:before="240"/>
        <w:ind w:left="0" w:firstLine="0"/>
        <w:jc w:val="both"/>
        <w:rPr>
          <w:rFonts w:ascii="Arial" w:hAnsi="Arial" w:cs="Arial"/>
          <w:b/>
          <w:bCs/>
          <w:sz w:val="22"/>
          <w:szCs w:val="22"/>
        </w:rPr>
      </w:pPr>
      <w:r>
        <w:rPr>
          <w:rFonts w:ascii="Arial" w:hAnsi="Arial" w:cs="Arial"/>
          <w:b/>
          <w:bCs/>
          <w:sz w:val="22"/>
          <w:szCs w:val="22"/>
        </w:rPr>
        <w:t>Referencias</w:t>
      </w:r>
    </w:p>
    <w:p w:rsidR="00C82BA4" w:rsidRDefault="00C82BA4">
      <w:pPr>
        <w:spacing w:before="80"/>
        <w:ind w:left="709" w:hanging="709"/>
        <w:jc w:val="both"/>
        <w:rPr>
          <w:rFonts w:ascii="Arial" w:hAnsi="Arial" w:cs="Arial"/>
          <w:sz w:val="22"/>
          <w:szCs w:val="22"/>
        </w:rPr>
      </w:pPr>
    </w:p>
    <w:p w:rsidR="00550FBE" w:rsidRPr="004F4002" w:rsidRDefault="002658FC" w:rsidP="007D7BED">
      <w:pPr>
        <w:spacing w:before="80"/>
        <w:ind w:left="709" w:hanging="709"/>
        <w:rPr>
          <w:rFonts w:ascii="Arial" w:hAnsi="Arial" w:cs="Arial"/>
          <w:color w:val="000000"/>
          <w:sz w:val="22"/>
          <w:szCs w:val="22"/>
        </w:rPr>
      </w:pPr>
      <w:r w:rsidRPr="004F4002">
        <w:rPr>
          <w:rFonts w:ascii="Arial" w:hAnsi="Arial" w:cs="Arial"/>
          <w:color w:val="000000"/>
          <w:sz w:val="22"/>
          <w:szCs w:val="22"/>
        </w:rPr>
        <w:t xml:space="preserve">Alonso, C, Gallego, D &amp; Honey, P. (1997). </w:t>
      </w:r>
      <w:r w:rsidRPr="004F4002">
        <w:rPr>
          <w:rFonts w:ascii="Arial" w:hAnsi="Arial" w:cs="Arial"/>
          <w:i/>
          <w:color w:val="000000"/>
          <w:sz w:val="22"/>
          <w:szCs w:val="22"/>
        </w:rPr>
        <w:t>Los estilos de aprendizaje. Procedimientos de diagnóstico y mejora</w:t>
      </w:r>
      <w:r w:rsidRPr="004F4002">
        <w:rPr>
          <w:rFonts w:ascii="Arial" w:hAnsi="Arial" w:cs="Arial"/>
          <w:color w:val="000000"/>
          <w:sz w:val="22"/>
          <w:szCs w:val="22"/>
        </w:rPr>
        <w:t>. Bilbao, España: Mensajero.</w:t>
      </w:r>
    </w:p>
    <w:p w:rsidR="00C82BA4" w:rsidRPr="004F4002" w:rsidRDefault="00C82BA4" w:rsidP="007D7BED">
      <w:pPr>
        <w:spacing w:before="80"/>
        <w:ind w:left="709" w:right="-230" w:hanging="709"/>
        <w:rPr>
          <w:rFonts w:ascii="Arial" w:hAnsi="Arial" w:cs="Arial"/>
          <w:color w:val="000000"/>
          <w:sz w:val="22"/>
          <w:szCs w:val="22"/>
        </w:rPr>
      </w:pPr>
      <w:r w:rsidRPr="004F4002">
        <w:rPr>
          <w:rFonts w:ascii="Arial" w:hAnsi="Arial" w:cs="Arial"/>
          <w:bCs/>
          <w:color w:val="000000"/>
          <w:sz w:val="22"/>
          <w:szCs w:val="22"/>
          <w:lang w:val="es-ES"/>
        </w:rPr>
        <w:t xml:space="preserve">Armellini, A. (2012). </w:t>
      </w:r>
      <w:r w:rsidRPr="004F4002">
        <w:rPr>
          <w:rFonts w:ascii="Arial" w:hAnsi="Arial" w:cs="Arial"/>
          <w:bCs/>
          <w:i/>
          <w:color w:val="000000"/>
          <w:sz w:val="22"/>
          <w:szCs w:val="22"/>
          <w:lang w:val="es-ES"/>
        </w:rPr>
        <w:t>Carpe Diem</w:t>
      </w:r>
      <w:r w:rsidR="005A752E" w:rsidRPr="004F4002">
        <w:rPr>
          <w:rFonts w:ascii="Arial" w:hAnsi="Arial" w:cs="Arial"/>
          <w:bCs/>
          <w:i/>
          <w:color w:val="000000"/>
          <w:sz w:val="22"/>
          <w:szCs w:val="22"/>
          <w:lang w:val="es-ES"/>
        </w:rPr>
        <w:t>, u</w:t>
      </w:r>
      <w:r w:rsidRPr="004F4002">
        <w:rPr>
          <w:rFonts w:ascii="Arial" w:hAnsi="Arial" w:cs="Arial"/>
          <w:bCs/>
          <w:i/>
          <w:color w:val="000000"/>
          <w:sz w:val="22"/>
          <w:szCs w:val="22"/>
          <w:lang w:val="es-ES"/>
        </w:rPr>
        <w:t xml:space="preserve">n </w:t>
      </w:r>
      <w:r w:rsidR="005A752E" w:rsidRPr="004F4002">
        <w:rPr>
          <w:rFonts w:ascii="Arial" w:hAnsi="Arial" w:cs="Arial"/>
          <w:bCs/>
          <w:i/>
          <w:color w:val="000000"/>
          <w:sz w:val="22"/>
          <w:szCs w:val="22"/>
          <w:lang w:val="es-ES"/>
        </w:rPr>
        <w:t>m</w:t>
      </w:r>
      <w:r w:rsidRPr="004F4002">
        <w:rPr>
          <w:rFonts w:ascii="Arial" w:hAnsi="Arial" w:cs="Arial"/>
          <w:bCs/>
          <w:i/>
          <w:color w:val="000000"/>
          <w:sz w:val="22"/>
          <w:szCs w:val="22"/>
          <w:lang w:val="es-ES"/>
        </w:rPr>
        <w:t xml:space="preserve">odelo de </w:t>
      </w:r>
      <w:r w:rsidR="005A752E" w:rsidRPr="004F4002">
        <w:rPr>
          <w:rFonts w:ascii="Arial" w:hAnsi="Arial" w:cs="Arial"/>
          <w:bCs/>
          <w:i/>
          <w:color w:val="000000"/>
          <w:sz w:val="22"/>
          <w:szCs w:val="22"/>
          <w:lang w:val="es-ES"/>
        </w:rPr>
        <w:t>a</w:t>
      </w:r>
      <w:r w:rsidRPr="004F4002">
        <w:rPr>
          <w:rFonts w:ascii="Arial" w:hAnsi="Arial" w:cs="Arial"/>
          <w:bCs/>
          <w:i/>
          <w:color w:val="000000"/>
          <w:sz w:val="22"/>
          <w:szCs w:val="22"/>
          <w:lang w:val="es-ES"/>
        </w:rPr>
        <w:t>prendizaje para promover el Cambio</w:t>
      </w:r>
      <w:r w:rsidRPr="004F4002">
        <w:rPr>
          <w:rFonts w:ascii="Arial" w:hAnsi="Arial" w:cs="Arial"/>
          <w:bCs/>
          <w:color w:val="000000"/>
          <w:sz w:val="22"/>
          <w:szCs w:val="22"/>
          <w:lang w:val="es-ES"/>
        </w:rPr>
        <w:t>.</w:t>
      </w:r>
      <w:r w:rsidR="00521A81" w:rsidRPr="004F4002">
        <w:rPr>
          <w:rFonts w:ascii="Arial" w:hAnsi="Arial" w:cs="Arial"/>
          <w:bCs/>
          <w:color w:val="000000"/>
          <w:sz w:val="22"/>
          <w:szCs w:val="22"/>
          <w:lang w:val="es-ES"/>
        </w:rPr>
        <w:t xml:space="preserve"> En NANEC [Nu</w:t>
      </w:r>
      <w:r w:rsidR="00645DCD" w:rsidRPr="004F4002">
        <w:rPr>
          <w:rFonts w:ascii="Arial" w:hAnsi="Arial" w:cs="Arial"/>
          <w:bCs/>
          <w:color w:val="000000"/>
          <w:sz w:val="22"/>
          <w:szCs w:val="22"/>
          <w:lang w:val="es-ES"/>
        </w:rPr>
        <w:t>evas Alfabetizaciones y Nuevos E</w:t>
      </w:r>
      <w:r w:rsidR="00521A81" w:rsidRPr="004F4002">
        <w:rPr>
          <w:rFonts w:ascii="Arial" w:hAnsi="Arial" w:cs="Arial"/>
          <w:bCs/>
          <w:color w:val="000000"/>
          <w:sz w:val="22"/>
          <w:szCs w:val="22"/>
          <w:lang w:val="es-ES"/>
        </w:rPr>
        <w:t>ntornos Conectivist</w:t>
      </w:r>
      <w:r w:rsidR="00645DCD" w:rsidRPr="004F4002">
        <w:rPr>
          <w:rFonts w:ascii="Arial" w:hAnsi="Arial" w:cs="Arial"/>
          <w:bCs/>
          <w:color w:val="000000"/>
          <w:sz w:val="22"/>
          <w:szCs w:val="22"/>
          <w:lang w:val="es-ES"/>
        </w:rPr>
        <w:t>a</w:t>
      </w:r>
      <w:r w:rsidR="00521A81" w:rsidRPr="004F4002">
        <w:rPr>
          <w:rFonts w:ascii="Arial" w:hAnsi="Arial" w:cs="Arial"/>
          <w:bCs/>
          <w:color w:val="000000"/>
          <w:sz w:val="22"/>
          <w:szCs w:val="22"/>
          <w:lang w:val="es-ES"/>
        </w:rPr>
        <w:t>s]</w:t>
      </w:r>
      <w:r w:rsidR="00645DCD" w:rsidRPr="004F4002">
        <w:rPr>
          <w:rFonts w:ascii="Arial" w:hAnsi="Arial" w:cs="Arial"/>
          <w:bCs/>
          <w:color w:val="000000"/>
          <w:sz w:val="22"/>
          <w:szCs w:val="22"/>
          <w:lang w:val="es-ES"/>
        </w:rPr>
        <w:t>. Universidad de València. Unidad de Innovación Educativa (UdIE), España.</w:t>
      </w:r>
      <w:r w:rsidRPr="004F4002">
        <w:rPr>
          <w:rFonts w:ascii="Arial" w:hAnsi="Arial" w:cs="Arial"/>
          <w:bCs/>
          <w:color w:val="000000"/>
          <w:sz w:val="22"/>
          <w:szCs w:val="22"/>
          <w:lang w:val="es-ES"/>
        </w:rPr>
        <w:t xml:space="preserve"> Videoconferencia, </w:t>
      </w:r>
      <w:r w:rsidR="00645DCD" w:rsidRPr="004F4002">
        <w:rPr>
          <w:rFonts w:ascii="Arial" w:hAnsi="Arial" w:cs="Arial"/>
          <w:bCs/>
          <w:color w:val="000000"/>
          <w:sz w:val="22"/>
          <w:szCs w:val="22"/>
          <w:lang w:val="es-ES"/>
        </w:rPr>
        <w:t xml:space="preserve">realizada el </w:t>
      </w:r>
      <w:r w:rsidRPr="004F4002">
        <w:rPr>
          <w:rFonts w:ascii="Arial" w:hAnsi="Arial" w:cs="Arial"/>
          <w:bCs/>
          <w:color w:val="000000"/>
          <w:sz w:val="22"/>
          <w:szCs w:val="22"/>
          <w:lang w:val="es-ES"/>
        </w:rPr>
        <w:t>17 de enero de 2012</w:t>
      </w:r>
      <w:r w:rsidR="00263D24" w:rsidRPr="004F4002">
        <w:rPr>
          <w:rFonts w:ascii="Arial" w:hAnsi="Arial" w:cs="Arial"/>
          <w:bCs/>
          <w:color w:val="000000"/>
          <w:sz w:val="22"/>
          <w:szCs w:val="22"/>
          <w:lang w:val="es-ES"/>
        </w:rPr>
        <w:t xml:space="preserve">, disponible en, </w:t>
      </w:r>
      <w:r w:rsidR="00263D24" w:rsidRPr="004F4002">
        <w:rPr>
          <w:rFonts w:ascii="Arial" w:hAnsi="Arial" w:cs="Arial"/>
          <w:color w:val="000000"/>
          <w:sz w:val="22"/>
          <w:szCs w:val="22"/>
        </w:rPr>
        <w:t>http://mmedia.uv.es/buildhtml/28494</w:t>
      </w:r>
    </w:p>
    <w:p w:rsidR="00550FBE" w:rsidRPr="004F4002" w:rsidRDefault="002658FC" w:rsidP="007D7BED">
      <w:pPr>
        <w:pStyle w:val="RefAPAFra"/>
        <w:spacing w:before="120" w:after="120"/>
        <w:rPr>
          <w:rFonts w:ascii="Arial" w:hAnsi="Arial" w:cs="Arial"/>
          <w:color w:val="000000"/>
          <w:sz w:val="22"/>
          <w:szCs w:val="22"/>
        </w:rPr>
      </w:pPr>
      <w:r w:rsidRPr="004F4002">
        <w:rPr>
          <w:rFonts w:ascii="Arial" w:hAnsi="Arial" w:cs="Arial"/>
          <w:color w:val="000000"/>
          <w:sz w:val="22"/>
          <w:szCs w:val="22"/>
        </w:rPr>
        <w:t xml:space="preserve">De Benito, B. (2000). </w:t>
      </w:r>
      <w:r w:rsidRPr="004F4002">
        <w:rPr>
          <w:rFonts w:ascii="Arial" w:hAnsi="Arial" w:cs="Arial"/>
          <w:i/>
          <w:color w:val="000000"/>
          <w:sz w:val="22"/>
          <w:szCs w:val="22"/>
        </w:rPr>
        <w:t>Base de datos "webtools" para experiencias de formación a través de la web</w:t>
      </w:r>
      <w:r w:rsidRPr="004F4002">
        <w:rPr>
          <w:rFonts w:ascii="Arial" w:hAnsi="Arial" w:cs="Arial"/>
          <w:color w:val="000000"/>
          <w:sz w:val="22"/>
          <w:szCs w:val="22"/>
        </w:rPr>
        <w:t>. Recuperado el 01 de octubre de 2005, de http://www.uib.es/depart/gte/webtools.html</w:t>
      </w:r>
    </w:p>
    <w:p w:rsidR="00550FBE" w:rsidRPr="004F4002" w:rsidRDefault="002658FC" w:rsidP="007D7BED">
      <w:pPr>
        <w:pStyle w:val="RefAPAFra"/>
        <w:spacing w:before="80"/>
        <w:rPr>
          <w:rFonts w:ascii="Arial" w:hAnsi="Arial" w:cs="Arial"/>
          <w:color w:val="000000"/>
          <w:sz w:val="22"/>
          <w:szCs w:val="22"/>
          <w:lang w:val="es-MX"/>
        </w:rPr>
      </w:pPr>
      <w:r w:rsidRPr="004F4002">
        <w:rPr>
          <w:rFonts w:ascii="Arial" w:hAnsi="Arial" w:cs="Arial"/>
          <w:color w:val="000000"/>
          <w:sz w:val="22"/>
          <w:szCs w:val="22"/>
        </w:rPr>
        <w:t xml:space="preserve">Díaz, F. &amp; Hernández, G. (2003). </w:t>
      </w:r>
      <w:r w:rsidRPr="004F4002">
        <w:rPr>
          <w:rFonts w:ascii="Arial" w:hAnsi="Arial" w:cs="Arial"/>
          <w:i/>
          <w:iCs/>
          <w:color w:val="000000"/>
          <w:sz w:val="22"/>
          <w:szCs w:val="22"/>
        </w:rPr>
        <w:t>Estrategias docentes para un aprendizaje significativo: una interpretación constructivista</w:t>
      </w:r>
      <w:r w:rsidRPr="004F4002">
        <w:rPr>
          <w:rFonts w:ascii="Arial" w:hAnsi="Arial" w:cs="Arial"/>
          <w:color w:val="000000"/>
          <w:sz w:val="22"/>
          <w:szCs w:val="22"/>
        </w:rPr>
        <w:t xml:space="preserve">. </w:t>
      </w:r>
      <w:r w:rsidRPr="004F4002">
        <w:rPr>
          <w:rFonts w:ascii="Arial" w:hAnsi="Arial" w:cs="Arial"/>
          <w:color w:val="000000"/>
          <w:sz w:val="22"/>
          <w:szCs w:val="22"/>
          <w:lang w:val="es-MX"/>
        </w:rPr>
        <w:t>México, D.F., México: McGraw-Hill</w:t>
      </w:r>
    </w:p>
    <w:p w:rsidR="00550FBE" w:rsidRPr="004F4002" w:rsidRDefault="002658FC" w:rsidP="007D7BED">
      <w:pPr>
        <w:pStyle w:val="RefAPAFra"/>
        <w:spacing w:before="120" w:after="120"/>
        <w:rPr>
          <w:rFonts w:ascii="Arial" w:hAnsi="Arial" w:cs="Arial"/>
          <w:color w:val="000000"/>
          <w:sz w:val="22"/>
          <w:szCs w:val="22"/>
          <w:lang w:val="en-US"/>
        </w:rPr>
      </w:pPr>
      <w:r w:rsidRPr="004F4002">
        <w:rPr>
          <w:rFonts w:ascii="Arial" w:hAnsi="Arial" w:cs="Arial"/>
          <w:color w:val="000000"/>
          <w:sz w:val="22"/>
          <w:szCs w:val="22"/>
        </w:rPr>
        <w:t xml:space="preserve">Dick, W., Carey, L. &amp; Carey, J. (2001). </w:t>
      </w:r>
      <w:r w:rsidRPr="004F4002">
        <w:rPr>
          <w:rFonts w:ascii="Arial" w:hAnsi="Arial" w:cs="Arial"/>
          <w:i/>
          <w:color w:val="000000"/>
          <w:sz w:val="22"/>
          <w:szCs w:val="22"/>
          <w:lang w:val="en-US"/>
        </w:rPr>
        <w:t>The systematic design of instruction:</w:t>
      </w:r>
      <w:r w:rsidRPr="004F4002">
        <w:rPr>
          <w:rFonts w:ascii="Arial" w:hAnsi="Arial" w:cs="Arial"/>
          <w:color w:val="000000"/>
          <w:sz w:val="22"/>
          <w:szCs w:val="22"/>
          <w:lang w:val="en-US"/>
        </w:rPr>
        <w:t xml:space="preserve"> United States: Addison-Wesley Educational Publishers. </w:t>
      </w:r>
    </w:p>
    <w:p w:rsidR="00550FBE" w:rsidRPr="004F4002" w:rsidRDefault="002658FC" w:rsidP="007D7BED">
      <w:pPr>
        <w:pStyle w:val="RefAPAFra"/>
        <w:spacing w:before="120" w:after="120"/>
        <w:rPr>
          <w:rFonts w:ascii="Arial" w:eastAsia="Batang" w:hAnsi="Arial" w:cs="Arial"/>
          <w:color w:val="000000"/>
          <w:sz w:val="22"/>
          <w:szCs w:val="22"/>
        </w:rPr>
      </w:pPr>
      <w:r w:rsidRPr="004F4002">
        <w:rPr>
          <w:rFonts w:ascii="Arial" w:eastAsia="Batang" w:hAnsi="Arial" w:cs="Arial"/>
          <w:color w:val="000000"/>
          <w:sz w:val="22"/>
          <w:szCs w:val="22"/>
        </w:rPr>
        <w:t xml:space="preserve">Dorrego, E. (1997). Diseño instruccional de los medios y estrategias cognitivas. </w:t>
      </w:r>
      <w:r w:rsidRPr="004F4002">
        <w:rPr>
          <w:rFonts w:ascii="Arial" w:eastAsia="Batang" w:hAnsi="Arial" w:cs="Arial"/>
          <w:i/>
          <w:color w:val="000000"/>
          <w:sz w:val="22"/>
          <w:szCs w:val="22"/>
        </w:rPr>
        <w:t>Comunicar 7</w:t>
      </w:r>
      <w:r w:rsidRPr="004F4002">
        <w:rPr>
          <w:rFonts w:ascii="Arial" w:eastAsia="Batang" w:hAnsi="Arial" w:cs="Arial"/>
          <w:color w:val="000000"/>
          <w:sz w:val="22"/>
          <w:szCs w:val="22"/>
        </w:rPr>
        <w:t>, 149-154.</w:t>
      </w:r>
    </w:p>
    <w:p w:rsidR="00550FBE" w:rsidRPr="004F4002" w:rsidRDefault="002658FC" w:rsidP="001330EE">
      <w:pPr>
        <w:pStyle w:val="RefAPAFra"/>
        <w:spacing w:before="120" w:after="120"/>
        <w:ind w:right="-230"/>
        <w:rPr>
          <w:rFonts w:ascii="Arial" w:eastAsia="Batang" w:hAnsi="Arial" w:cs="Arial"/>
          <w:color w:val="000000"/>
          <w:sz w:val="22"/>
          <w:szCs w:val="22"/>
        </w:rPr>
      </w:pPr>
      <w:r w:rsidRPr="004F4002">
        <w:rPr>
          <w:rFonts w:ascii="Arial" w:eastAsia="Batang" w:hAnsi="Arial" w:cs="Arial"/>
          <w:color w:val="000000"/>
          <w:sz w:val="22"/>
          <w:szCs w:val="22"/>
        </w:rPr>
        <w:t xml:space="preserve">Dorrego, E. (1999). Flexibilidad en el diseño instruccional y nuevas tecnologías de la información y la comunicación. Ponencia presentada en EDUTEC 99, </w:t>
      </w:r>
      <w:r w:rsidR="001330EE" w:rsidRPr="004F4002">
        <w:rPr>
          <w:rFonts w:ascii="Arial" w:eastAsia="Batang" w:hAnsi="Arial" w:cs="Arial"/>
          <w:color w:val="000000"/>
          <w:sz w:val="22"/>
          <w:szCs w:val="22"/>
        </w:rPr>
        <w:t xml:space="preserve">Recuperado 10 junio de 2003, de </w:t>
      </w:r>
      <w:r w:rsidRPr="004F4002">
        <w:rPr>
          <w:rFonts w:ascii="Arial" w:eastAsia="Batang" w:hAnsi="Arial" w:cs="Arial"/>
          <w:color w:val="000000"/>
          <w:sz w:val="22"/>
          <w:szCs w:val="22"/>
        </w:rPr>
        <w:t>http://tecnologiaedu.us.es/edutec/2libroedutec99/libro/total4.htm</w:t>
      </w:r>
    </w:p>
    <w:p w:rsidR="00550FBE" w:rsidRPr="004F4002" w:rsidRDefault="002658FC" w:rsidP="007D7BED">
      <w:pPr>
        <w:pStyle w:val="RefAPAFra"/>
        <w:spacing w:before="120" w:after="120"/>
        <w:rPr>
          <w:rFonts w:ascii="Arial" w:eastAsia="Batang" w:hAnsi="Arial" w:cs="Arial"/>
          <w:color w:val="000000"/>
          <w:sz w:val="22"/>
          <w:szCs w:val="22"/>
        </w:rPr>
      </w:pPr>
      <w:r w:rsidRPr="004F4002">
        <w:rPr>
          <w:rFonts w:ascii="Arial" w:eastAsia="Batang" w:hAnsi="Arial" w:cs="Arial"/>
          <w:color w:val="000000"/>
          <w:sz w:val="22"/>
          <w:szCs w:val="22"/>
        </w:rPr>
        <w:lastRenderedPageBreak/>
        <w:t xml:space="preserve">Dorrego, E &amp; García, M. (1993). </w:t>
      </w:r>
      <w:r w:rsidRPr="004F4002">
        <w:rPr>
          <w:rFonts w:ascii="Arial" w:eastAsia="Batang" w:hAnsi="Arial" w:cs="Arial"/>
          <w:i/>
          <w:color w:val="000000"/>
          <w:sz w:val="22"/>
          <w:szCs w:val="22"/>
        </w:rPr>
        <w:t>Dos modelos para la producción y evaluación de materiales instruccionales</w:t>
      </w:r>
      <w:r w:rsidRPr="004F4002">
        <w:rPr>
          <w:rFonts w:ascii="Arial" w:eastAsia="Batang" w:hAnsi="Arial" w:cs="Arial"/>
          <w:color w:val="000000"/>
          <w:sz w:val="22"/>
          <w:szCs w:val="22"/>
        </w:rPr>
        <w:t>. Caracas, Venezuela: Universidad Central de Venezuela. Facultad de Humanidades y Educación. Fondo Editorial.</w:t>
      </w:r>
    </w:p>
    <w:p w:rsidR="00550FBE" w:rsidRPr="004F4002" w:rsidRDefault="002658FC" w:rsidP="007D7BED">
      <w:pPr>
        <w:pStyle w:val="RefAPAFra"/>
        <w:spacing w:before="120" w:after="120"/>
        <w:rPr>
          <w:rFonts w:ascii="Arial" w:eastAsia="Batang" w:hAnsi="Arial" w:cs="Arial"/>
          <w:color w:val="000000"/>
          <w:sz w:val="22"/>
          <w:szCs w:val="22"/>
          <w:lang w:val="en-GB"/>
        </w:rPr>
      </w:pPr>
      <w:r w:rsidRPr="004F4002">
        <w:rPr>
          <w:rFonts w:ascii="Arial" w:eastAsia="Batang" w:hAnsi="Arial" w:cs="Arial"/>
          <w:color w:val="000000"/>
          <w:sz w:val="22"/>
          <w:szCs w:val="22"/>
        </w:rPr>
        <w:t xml:space="preserve">Chacón, F. (2000). </w:t>
      </w:r>
      <w:r w:rsidRPr="004F4002">
        <w:rPr>
          <w:rFonts w:ascii="Arial" w:eastAsia="Batang" w:hAnsi="Arial" w:cs="Arial"/>
          <w:i/>
          <w:iCs/>
          <w:color w:val="000000"/>
          <w:sz w:val="22"/>
          <w:szCs w:val="22"/>
        </w:rPr>
        <w:t xml:space="preserve">¿Cómo se arma un curso en la Web? </w:t>
      </w:r>
      <w:r w:rsidRPr="004F4002">
        <w:rPr>
          <w:rFonts w:ascii="Arial" w:eastAsia="Batang" w:hAnsi="Arial" w:cs="Arial"/>
          <w:color w:val="000000"/>
          <w:sz w:val="22"/>
          <w:szCs w:val="22"/>
          <w:lang w:val="en-US"/>
        </w:rPr>
        <w:t xml:space="preserve">Manual </w:t>
      </w:r>
      <w:proofErr w:type="gramStart"/>
      <w:r w:rsidRPr="004F4002">
        <w:rPr>
          <w:rFonts w:ascii="Arial" w:eastAsia="Batang" w:hAnsi="Arial" w:cs="Arial"/>
          <w:color w:val="000000"/>
          <w:sz w:val="22"/>
          <w:szCs w:val="22"/>
          <w:lang w:val="en-US"/>
        </w:rPr>
        <w:t>del</w:t>
      </w:r>
      <w:proofErr w:type="gramEnd"/>
      <w:r w:rsidRPr="004F4002">
        <w:rPr>
          <w:rFonts w:ascii="Arial" w:eastAsia="Batang" w:hAnsi="Arial" w:cs="Arial"/>
          <w:color w:val="000000"/>
          <w:sz w:val="22"/>
          <w:szCs w:val="22"/>
          <w:lang w:val="en-US"/>
        </w:rPr>
        <w:t xml:space="preserve"> profesor (Mimeo). </w:t>
      </w:r>
      <w:proofErr w:type="gramStart"/>
      <w:r w:rsidRPr="004F4002">
        <w:rPr>
          <w:rFonts w:ascii="Arial" w:eastAsia="Batang" w:hAnsi="Arial" w:cs="Arial"/>
          <w:color w:val="000000"/>
          <w:sz w:val="22"/>
          <w:szCs w:val="22"/>
          <w:lang w:val="en-US"/>
        </w:rPr>
        <w:t>Nova Southeastem University.</w:t>
      </w:r>
      <w:proofErr w:type="gramEnd"/>
      <w:r w:rsidRPr="004F4002">
        <w:rPr>
          <w:rFonts w:ascii="Arial" w:eastAsia="Batang" w:hAnsi="Arial" w:cs="Arial"/>
          <w:color w:val="000000"/>
          <w:sz w:val="22"/>
          <w:szCs w:val="22"/>
          <w:lang w:val="en-US"/>
        </w:rPr>
        <w:t xml:space="preserve"> </w:t>
      </w:r>
      <w:proofErr w:type="gramStart"/>
      <w:r w:rsidRPr="004F4002">
        <w:rPr>
          <w:rFonts w:ascii="Arial" w:eastAsia="Batang" w:hAnsi="Arial" w:cs="Arial"/>
          <w:color w:val="000000"/>
          <w:sz w:val="22"/>
          <w:szCs w:val="22"/>
          <w:lang w:val="en-GB"/>
        </w:rPr>
        <w:t>E.U.A.</w:t>
      </w:r>
      <w:proofErr w:type="gramEnd"/>
    </w:p>
    <w:p w:rsidR="00550FBE" w:rsidRPr="004F4002" w:rsidRDefault="002658FC" w:rsidP="007D7BED">
      <w:pPr>
        <w:pStyle w:val="RefAPAFra"/>
        <w:spacing w:before="120" w:after="120"/>
        <w:rPr>
          <w:rFonts w:ascii="Arial" w:hAnsi="Arial" w:cs="Arial"/>
          <w:color w:val="000000"/>
          <w:sz w:val="22"/>
          <w:szCs w:val="22"/>
        </w:rPr>
      </w:pPr>
      <w:r w:rsidRPr="004F4002">
        <w:rPr>
          <w:rFonts w:ascii="Arial" w:hAnsi="Arial" w:cs="Arial"/>
          <w:color w:val="000000"/>
          <w:sz w:val="22"/>
          <w:szCs w:val="22"/>
          <w:lang w:val="en-GB"/>
        </w:rPr>
        <w:t>Heini</w:t>
      </w:r>
      <w:r w:rsidR="007D7BED" w:rsidRPr="004F4002">
        <w:rPr>
          <w:rFonts w:ascii="Arial" w:hAnsi="Arial" w:cs="Arial"/>
          <w:color w:val="000000"/>
          <w:sz w:val="22"/>
          <w:szCs w:val="22"/>
          <w:lang w:val="en-GB"/>
        </w:rPr>
        <w:t xml:space="preserve">ch, R., Molenda, M., </w:t>
      </w:r>
      <w:proofErr w:type="spellStart"/>
      <w:r w:rsidR="007D7BED" w:rsidRPr="004F4002">
        <w:rPr>
          <w:rFonts w:ascii="Arial" w:hAnsi="Arial" w:cs="Arial"/>
          <w:color w:val="000000"/>
          <w:sz w:val="22"/>
          <w:szCs w:val="22"/>
          <w:lang w:val="en-GB"/>
        </w:rPr>
        <w:t>Rusell</w:t>
      </w:r>
      <w:proofErr w:type="spellEnd"/>
      <w:r w:rsidR="007D7BED" w:rsidRPr="004F4002">
        <w:rPr>
          <w:rFonts w:ascii="Arial" w:hAnsi="Arial" w:cs="Arial"/>
          <w:color w:val="000000"/>
          <w:sz w:val="22"/>
          <w:szCs w:val="22"/>
          <w:lang w:val="en-GB"/>
        </w:rPr>
        <w:t xml:space="preserve">, J. &amp; </w:t>
      </w:r>
      <w:proofErr w:type="spellStart"/>
      <w:r w:rsidRPr="004F4002">
        <w:rPr>
          <w:rFonts w:ascii="Arial" w:hAnsi="Arial" w:cs="Arial"/>
          <w:color w:val="000000"/>
          <w:sz w:val="22"/>
          <w:szCs w:val="22"/>
          <w:lang w:val="en-GB"/>
        </w:rPr>
        <w:t>Smaldino</w:t>
      </w:r>
      <w:proofErr w:type="spellEnd"/>
      <w:r w:rsidRPr="004F4002">
        <w:rPr>
          <w:rFonts w:ascii="Arial" w:hAnsi="Arial" w:cs="Arial"/>
          <w:color w:val="000000"/>
          <w:sz w:val="22"/>
          <w:szCs w:val="22"/>
          <w:lang w:val="en-GB"/>
        </w:rPr>
        <w:t xml:space="preserve">, S. (1996). </w:t>
      </w:r>
      <w:proofErr w:type="gramStart"/>
      <w:r w:rsidRPr="004F4002">
        <w:rPr>
          <w:rFonts w:ascii="Arial" w:hAnsi="Arial" w:cs="Arial"/>
          <w:i/>
          <w:iCs/>
          <w:color w:val="000000"/>
          <w:sz w:val="22"/>
          <w:szCs w:val="22"/>
          <w:lang w:val="en-US"/>
        </w:rPr>
        <w:t>Educational media and technologies for learning</w:t>
      </w:r>
      <w:r w:rsidRPr="004F4002">
        <w:rPr>
          <w:rFonts w:ascii="Arial" w:hAnsi="Arial" w:cs="Arial"/>
          <w:color w:val="000000"/>
          <w:sz w:val="22"/>
          <w:szCs w:val="22"/>
          <w:lang w:val="en-US"/>
        </w:rPr>
        <w:t>.</w:t>
      </w:r>
      <w:proofErr w:type="gramEnd"/>
      <w:r w:rsidRPr="004F4002">
        <w:rPr>
          <w:rFonts w:ascii="Arial" w:hAnsi="Arial" w:cs="Arial"/>
          <w:color w:val="000000"/>
          <w:sz w:val="22"/>
          <w:szCs w:val="22"/>
          <w:lang w:val="en-US"/>
        </w:rPr>
        <w:t xml:space="preserve"> </w:t>
      </w:r>
      <w:r w:rsidRPr="004F4002">
        <w:rPr>
          <w:rFonts w:ascii="Arial" w:hAnsi="Arial" w:cs="Arial"/>
          <w:color w:val="000000"/>
          <w:sz w:val="22"/>
          <w:szCs w:val="22"/>
        </w:rPr>
        <w:t>Columbus, OH: Merrill/Prentice Hall.</w:t>
      </w:r>
    </w:p>
    <w:p w:rsidR="00550FBE" w:rsidRPr="004F4002" w:rsidRDefault="002658FC" w:rsidP="007D7BED">
      <w:pPr>
        <w:pStyle w:val="RefAPAFra"/>
        <w:spacing w:before="120" w:after="120"/>
        <w:rPr>
          <w:rFonts w:ascii="Arial" w:hAnsi="Arial" w:cs="Arial"/>
          <w:color w:val="000000"/>
          <w:sz w:val="22"/>
          <w:szCs w:val="22"/>
          <w:lang w:val="es-VE"/>
        </w:rPr>
      </w:pPr>
      <w:r w:rsidRPr="004F4002">
        <w:rPr>
          <w:rFonts w:ascii="Arial" w:hAnsi="Arial" w:cs="Arial"/>
          <w:color w:val="000000"/>
          <w:sz w:val="22"/>
          <w:szCs w:val="22"/>
        </w:rPr>
        <w:t xml:space="preserve">Miratía, O. (2004). </w:t>
      </w:r>
      <w:r w:rsidRPr="004F4002">
        <w:rPr>
          <w:rFonts w:ascii="Arial" w:hAnsi="Arial" w:cs="Arial"/>
          <w:i/>
          <w:iCs/>
          <w:color w:val="000000"/>
          <w:sz w:val="22"/>
          <w:szCs w:val="22"/>
        </w:rPr>
        <w:t xml:space="preserve">Modelos pedagógicos para el Internet educativo: Enfoques cognitivos y constructivistas </w:t>
      </w:r>
      <w:r w:rsidRPr="004F4002">
        <w:rPr>
          <w:rFonts w:ascii="Arial" w:hAnsi="Arial" w:cs="Arial"/>
          <w:iCs/>
          <w:color w:val="000000"/>
          <w:sz w:val="22"/>
          <w:szCs w:val="22"/>
        </w:rPr>
        <w:t>[videoconferencia]</w:t>
      </w:r>
      <w:r w:rsidRPr="004F4002">
        <w:rPr>
          <w:rFonts w:ascii="Arial" w:hAnsi="Arial" w:cs="Arial"/>
          <w:color w:val="000000"/>
          <w:sz w:val="22"/>
          <w:szCs w:val="22"/>
        </w:rPr>
        <w:t xml:space="preserve">. 1er. Curso Iberoamericano Certificado de Actualización Docente a Distancia y por Televisión: Uso Educativo de Internet. Ministerio de Educación Cultura y deportes conjuntamente con la Asociación de Televisión Educativa Iberoamericana (ATEI). Caracas, Venezuela. Recuperado el 15 de agosto de 2005, de </w:t>
      </w:r>
      <w:r w:rsidRPr="004F4002">
        <w:rPr>
          <w:rFonts w:ascii="Arial" w:hAnsi="Arial" w:cs="Arial"/>
          <w:color w:val="000000"/>
          <w:sz w:val="22"/>
          <w:szCs w:val="22"/>
          <w:lang w:val="es-VE"/>
        </w:rPr>
        <w:t xml:space="preserve">http://renadit.me.gov.ve/docs/atei/Pon_OmarMiratia.pdf (Ponencia) y de http://renadit.me.gov.ve/docs/atei/Omar_Miratia.pdf </w:t>
      </w:r>
      <w:proofErr w:type="gramStart"/>
      <w:r w:rsidRPr="004F4002">
        <w:rPr>
          <w:rFonts w:ascii="Arial" w:hAnsi="Arial" w:cs="Arial"/>
          <w:color w:val="000000"/>
          <w:sz w:val="22"/>
          <w:szCs w:val="22"/>
          <w:lang w:val="es-VE"/>
        </w:rPr>
        <w:t>( presentación</w:t>
      </w:r>
      <w:proofErr w:type="gramEnd"/>
      <w:r w:rsidRPr="004F4002">
        <w:rPr>
          <w:rFonts w:ascii="Arial" w:hAnsi="Arial" w:cs="Arial"/>
          <w:color w:val="000000"/>
          <w:sz w:val="22"/>
          <w:szCs w:val="22"/>
          <w:lang w:val="es-VE"/>
        </w:rPr>
        <w:t>)</w:t>
      </w:r>
    </w:p>
    <w:p w:rsidR="00550FBE" w:rsidRPr="004F4002" w:rsidRDefault="002658FC" w:rsidP="007D7BED">
      <w:pPr>
        <w:pStyle w:val="RefAPAFra"/>
        <w:spacing w:before="120" w:after="120"/>
        <w:rPr>
          <w:rFonts w:ascii="Arial" w:hAnsi="Arial" w:cs="Arial"/>
          <w:color w:val="000000"/>
          <w:sz w:val="22"/>
          <w:szCs w:val="22"/>
        </w:rPr>
      </w:pPr>
      <w:r w:rsidRPr="004F4002">
        <w:rPr>
          <w:rFonts w:ascii="Arial" w:hAnsi="Arial" w:cs="Arial"/>
          <w:color w:val="000000"/>
          <w:sz w:val="22"/>
          <w:szCs w:val="22"/>
        </w:rPr>
        <w:t xml:space="preserve">Miratía, O. (2004a). Las tecnologías de la información y comunicación en la educación: Revisando el pasado, observando el presente, imaginándonos el futuro [Primera entrega]. </w:t>
      </w:r>
      <w:r w:rsidRPr="004F4002">
        <w:rPr>
          <w:rFonts w:ascii="Arial" w:hAnsi="Arial" w:cs="Arial"/>
          <w:i/>
          <w:color w:val="000000"/>
          <w:sz w:val="22"/>
          <w:szCs w:val="22"/>
        </w:rPr>
        <w:t>Revista INFOBIT 3</w:t>
      </w:r>
      <w:r w:rsidRPr="004F4002">
        <w:rPr>
          <w:rFonts w:ascii="Arial" w:hAnsi="Arial" w:cs="Arial"/>
          <w:color w:val="000000"/>
          <w:sz w:val="22"/>
          <w:szCs w:val="22"/>
        </w:rPr>
        <w:t>, (2), 4-5. Recuperada el 15 de julio de 2004, de http://www.me.gob.ve/edicion03.pdf</w:t>
      </w:r>
    </w:p>
    <w:p w:rsidR="00550FBE" w:rsidRPr="004F4002" w:rsidRDefault="002658FC" w:rsidP="007D7BED">
      <w:pPr>
        <w:pStyle w:val="RefAPAFra"/>
        <w:spacing w:before="120" w:after="120"/>
        <w:rPr>
          <w:rFonts w:ascii="Arial" w:hAnsi="Arial" w:cs="Arial"/>
          <w:color w:val="000000"/>
          <w:sz w:val="22"/>
          <w:szCs w:val="22"/>
        </w:rPr>
      </w:pPr>
      <w:r w:rsidRPr="004F4002">
        <w:rPr>
          <w:rFonts w:ascii="Arial" w:hAnsi="Arial" w:cs="Arial"/>
          <w:color w:val="000000"/>
          <w:sz w:val="22"/>
          <w:szCs w:val="22"/>
        </w:rPr>
        <w:t xml:space="preserve">Miratía, O. (2004b). Las tecnologías de la información y comunicación en la educación: Revisando el pasado, observando el presente, imaginándonos el futuro [Segunda entrega]. </w:t>
      </w:r>
      <w:r w:rsidRPr="004F4002">
        <w:rPr>
          <w:rFonts w:ascii="Arial" w:hAnsi="Arial" w:cs="Arial"/>
          <w:i/>
          <w:color w:val="000000"/>
          <w:sz w:val="22"/>
          <w:szCs w:val="22"/>
        </w:rPr>
        <w:t>Revista INFOBIT 4</w:t>
      </w:r>
      <w:r w:rsidRPr="004F4002">
        <w:rPr>
          <w:rFonts w:ascii="Arial" w:hAnsi="Arial" w:cs="Arial"/>
          <w:color w:val="000000"/>
          <w:sz w:val="22"/>
          <w:szCs w:val="22"/>
        </w:rPr>
        <w:t>, (2), 12-13. Recuperada el 20 de agosto de 2004, de http://www.me.gob.ve/EDICION-04.pdf</w:t>
      </w:r>
    </w:p>
    <w:p w:rsidR="00550FBE" w:rsidRPr="004F4002" w:rsidRDefault="002658FC" w:rsidP="007D7BED">
      <w:pPr>
        <w:pStyle w:val="RefAPAFra"/>
        <w:spacing w:before="120" w:after="120"/>
        <w:rPr>
          <w:rFonts w:ascii="Arial" w:hAnsi="Arial" w:cs="Arial"/>
          <w:color w:val="000000"/>
          <w:sz w:val="22"/>
          <w:szCs w:val="22"/>
        </w:rPr>
      </w:pPr>
      <w:r w:rsidRPr="004F4002">
        <w:rPr>
          <w:rFonts w:ascii="Arial" w:hAnsi="Arial" w:cs="Arial"/>
          <w:color w:val="000000"/>
          <w:sz w:val="22"/>
          <w:szCs w:val="22"/>
        </w:rPr>
        <w:t xml:space="preserve">Miratía, O. (2005a). La formación del docente en la era de las TICs. </w:t>
      </w:r>
      <w:r w:rsidRPr="004F4002">
        <w:rPr>
          <w:rFonts w:ascii="Arial" w:hAnsi="Arial" w:cs="Arial"/>
          <w:i/>
          <w:color w:val="000000"/>
          <w:sz w:val="22"/>
          <w:szCs w:val="22"/>
        </w:rPr>
        <w:t>Revista INFOBIT 8</w:t>
      </w:r>
      <w:r w:rsidRPr="004F4002">
        <w:rPr>
          <w:rFonts w:ascii="Arial" w:hAnsi="Arial" w:cs="Arial"/>
          <w:color w:val="000000"/>
          <w:sz w:val="22"/>
          <w:szCs w:val="22"/>
        </w:rPr>
        <w:t>, (2), 16-17. Recuperada el 5 de julio de 2005, de http://www.me.gov.ve/EDICION-08.pdf</w:t>
      </w:r>
    </w:p>
    <w:p w:rsidR="00550FBE" w:rsidRPr="004F4002" w:rsidRDefault="002658FC" w:rsidP="007D7BED">
      <w:pPr>
        <w:pStyle w:val="RefAPAFra"/>
        <w:spacing w:before="120" w:after="120"/>
        <w:rPr>
          <w:rFonts w:ascii="Arial" w:hAnsi="Arial" w:cs="Arial"/>
          <w:color w:val="000000"/>
          <w:sz w:val="22"/>
          <w:szCs w:val="22"/>
        </w:rPr>
      </w:pPr>
      <w:r w:rsidRPr="004F4002">
        <w:rPr>
          <w:rFonts w:ascii="Arial" w:hAnsi="Arial" w:cs="Arial"/>
          <w:color w:val="000000"/>
          <w:sz w:val="22"/>
          <w:szCs w:val="22"/>
        </w:rPr>
        <w:t xml:space="preserve">Miratía, O. (2005b). El docente y su desarrollo profesional en la era de las TICs. </w:t>
      </w:r>
      <w:r w:rsidRPr="004F4002">
        <w:rPr>
          <w:rFonts w:ascii="Arial" w:hAnsi="Arial" w:cs="Arial"/>
          <w:i/>
          <w:color w:val="000000"/>
          <w:sz w:val="22"/>
          <w:szCs w:val="22"/>
        </w:rPr>
        <w:t>Revista INFOBIT 9</w:t>
      </w:r>
      <w:r w:rsidRPr="004F4002">
        <w:rPr>
          <w:rFonts w:ascii="Arial" w:hAnsi="Arial" w:cs="Arial"/>
          <w:color w:val="000000"/>
          <w:sz w:val="22"/>
          <w:szCs w:val="22"/>
        </w:rPr>
        <w:t>, (2), 16-17. Recuperada el 01 de octubre de 2005, de http://www.me.gov.ve/EDICION-09</w:t>
      </w:r>
    </w:p>
    <w:p w:rsidR="00550FBE" w:rsidRPr="004F4002" w:rsidRDefault="002658FC" w:rsidP="007D7BED">
      <w:pPr>
        <w:pStyle w:val="Biblio1"/>
        <w:spacing w:before="80"/>
        <w:ind w:right="-119"/>
        <w:rPr>
          <w:color w:val="000000"/>
          <w:sz w:val="22"/>
          <w:szCs w:val="22"/>
        </w:rPr>
      </w:pPr>
      <w:r w:rsidRPr="004F4002">
        <w:rPr>
          <w:color w:val="000000"/>
          <w:sz w:val="22"/>
          <w:szCs w:val="22"/>
        </w:rPr>
        <w:t xml:space="preserve">Miratía, O. (2005c). </w:t>
      </w:r>
      <w:r w:rsidRPr="004F4002">
        <w:rPr>
          <w:i/>
          <w:color w:val="000000"/>
          <w:sz w:val="22"/>
          <w:szCs w:val="22"/>
        </w:rPr>
        <w:t>Efecto que Tiene en el Desempeño y Rendimiento de Estudiantes Universitarios la Implementación de un Curso de Computación a Distancia Bajo una Metodología Instruccional Basada en Web</w:t>
      </w:r>
      <w:r w:rsidRPr="004F4002">
        <w:rPr>
          <w:color w:val="000000"/>
          <w:sz w:val="22"/>
          <w:szCs w:val="22"/>
        </w:rPr>
        <w:t>” [Tesis doctoral no publicada]. Nova Southeastern University, Miami, USA. Disponible en, http://www.sicht.ucv.ve:8080/bvirtual</w:t>
      </w:r>
    </w:p>
    <w:p w:rsidR="00550FBE" w:rsidRPr="004F4002" w:rsidRDefault="002658FC" w:rsidP="007D7BED">
      <w:pPr>
        <w:spacing w:before="120"/>
        <w:ind w:left="709" w:hanging="709"/>
        <w:rPr>
          <w:rFonts w:ascii="Arial" w:hAnsi="Arial" w:cs="Arial"/>
          <w:color w:val="000000"/>
          <w:sz w:val="22"/>
          <w:szCs w:val="22"/>
        </w:rPr>
      </w:pPr>
      <w:r w:rsidRPr="004F4002">
        <w:rPr>
          <w:rFonts w:ascii="Arial" w:hAnsi="Arial" w:cs="Arial"/>
          <w:color w:val="000000"/>
          <w:sz w:val="22"/>
          <w:szCs w:val="22"/>
        </w:rPr>
        <w:t xml:space="preserve">Miratía, O. &amp; López, M. G. (2005). </w:t>
      </w:r>
      <w:r w:rsidRPr="004F4002">
        <w:rPr>
          <w:rFonts w:ascii="Arial" w:hAnsi="Arial" w:cs="Arial"/>
          <w:i/>
          <w:color w:val="000000"/>
          <w:sz w:val="22"/>
          <w:szCs w:val="22"/>
        </w:rPr>
        <w:t xml:space="preserve">Modelo de Diseño de Cursos en Línea (DPIPE). </w:t>
      </w:r>
      <w:r w:rsidRPr="004F4002">
        <w:rPr>
          <w:rFonts w:ascii="Arial" w:hAnsi="Arial" w:cs="Arial"/>
          <w:color w:val="000000"/>
          <w:sz w:val="22"/>
          <w:szCs w:val="22"/>
        </w:rPr>
        <w:t>Universidad Central de Venezuela (UCV). Facultad de Ciencias. Coordinación de Extensión. Unidad de Educación a Distancia (UE@D). Caracas, Venezuela.</w:t>
      </w:r>
    </w:p>
    <w:p w:rsidR="00550FBE" w:rsidRPr="004F4002" w:rsidRDefault="002658FC" w:rsidP="007D7BED">
      <w:pPr>
        <w:spacing w:before="120"/>
        <w:ind w:left="709" w:hanging="709"/>
        <w:rPr>
          <w:rFonts w:ascii="Arial" w:hAnsi="Arial" w:cs="Arial"/>
          <w:color w:val="000000"/>
          <w:sz w:val="22"/>
          <w:szCs w:val="22"/>
        </w:rPr>
      </w:pPr>
      <w:r w:rsidRPr="004F4002">
        <w:rPr>
          <w:rFonts w:ascii="Arial" w:hAnsi="Arial" w:cs="Arial"/>
          <w:color w:val="000000"/>
          <w:sz w:val="22"/>
          <w:szCs w:val="22"/>
        </w:rPr>
        <w:t xml:space="preserve">Miratía, O. &amp; López, M. G. (2006). </w:t>
      </w:r>
      <w:r w:rsidRPr="004F4002">
        <w:rPr>
          <w:rFonts w:ascii="Arial" w:hAnsi="Arial" w:cs="Arial"/>
          <w:i/>
          <w:color w:val="000000"/>
          <w:sz w:val="22"/>
          <w:szCs w:val="22"/>
        </w:rPr>
        <w:t xml:space="preserve">Estrategia de Diseño de Cursos en Línea (DPIPE). </w:t>
      </w:r>
      <w:r w:rsidRPr="004F4002">
        <w:rPr>
          <w:rFonts w:ascii="Arial" w:hAnsi="Arial" w:cs="Arial"/>
          <w:color w:val="000000"/>
          <w:sz w:val="22"/>
          <w:szCs w:val="22"/>
        </w:rPr>
        <w:t xml:space="preserve">Ponencia presentada en el </w:t>
      </w:r>
      <w:r w:rsidRPr="004F4002">
        <w:rPr>
          <w:rFonts w:ascii="Arial" w:hAnsi="Arial" w:cs="Arial"/>
          <w:i/>
          <w:color w:val="000000"/>
          <w:sz w:val="22"/>
          <w:szCs w:val="22"/>
        </w:rPr>
        <w:t xml:space="preserve">Congreso EDUTEC’2006. </w:t>
      </w:r>
      <w:r w:rsidRPr="004F4002">
        <w:rPr>
          <w:rFonts w:ascii="Arial" w:hAnsi="Arial" w:cs="Arial"/>
          <w:color w:val="000000"/>
          <w:sz w:val="22"/>
          <w:szCs w:val="22"/>
        </w:rPr>
        <w:t>Universitat Rovira i Virgili. Tarragona, España.</w:t>
      </w:r>
    </w:p>
    <w:p w:rsidR="00550FBE" w:rsidRPr="004F4002" w:rsidRDefault="002658FC" w:rsidP="007D7BED">
      <w:pPr>
        <w:spacing w:before="80"/>
        <w:ind w:left="709" w:hanging="709"/>
        <w:rPr>
          <w:rFonts w:ascii="Arial" w:hAnsi="Arial" w:cs="Arial"/>
          <w:color w:val="000000"/>
          <w:sz w:val="22"/>
          <w:szCs w:val="22"/>
        </w:rPr>
      </w:pPr>
      <w:r w:rsidRPr="004F4002">
        <w:rPr>
          <w:rFonts w:ascii="Arial" w:hAnsi="Arial" w:cs="Arial"/>
          <w:color w:val="000000"/>
          <w:sz w:val="22"/>
          <w:szCs w:val="22"/>
        </w:rPr>
        <w:t xml:space="preserve">Miratía, O. (2010). </w:t>
      </w:r>
      <w:r w:rsidRPr="004F4002">
        <w:rPr>
          <w:rFonts w:ascii="Arial" w:hAnsi="Arial" w:cs="Arial"/>
          <w:i/>
          <w:iCs/>
          <w:color w:val="000000"/>
          <w:sz w:val="22"/>
          <w:szCs w:val="22"/>
        </w:rPr>
        <w:t>Estilos de Aprendizaje.</w:t>
      </w:r>
      <w:r w:rsidRPr="004F4002">
        <w:rPr>
          <w:rFonts w:ascii="Arial" w:hAnsi="Arial" w:cs="Arial"/>
          <w:color w:val="000000"/>
          <w:sz w:val="22"/>
          <w:szCs w:val="22"/>
        </w:rPr>
        <w:t xml:space="preserve"> Universidad Central de Venezuela. Facultad de Ciencias. Coordinación de Extensión. Unidad de Educación a Distancia. Recuperado el 15 de enero de 2011 de, http://www.slideshare.net/omiratia/estilos-de-aprendizaje-6229733</w:t>
      </w:r>
    </w:p>
    <w:p w:rsidR="00156BC6" w:rsidRPr="004F4002" w:rsidRDefault="002658FC" w:rsidP="007D7BED">
      <w:pPr>
        <w:pStyle w:val="RefAPAFra"/>
        <w:spacing w:before="120" w:after="120"/>
        <w:rPr>
          <w:rFonts w:ascii="Arial" w:hAnsi="Arial" w:cs="Arial"/>
          <w:color w:val="000000"/>
          <w:sz w:val="22"/>
          <w:szCs w:val="22"/>
          <w:lang w:val="en-US"/>
        </w:rPr>
      </w:pPr>
      <w:r w:rsidRPr="004F4002">
        <w:rPr>
          <w:rFonts w:ascii="Arial" w:hAnsi="Arial" w:cs="Arial"/>
          <w:color w:val="000000"/>
          <w:sz w:val="22"/>
          <w:szCs w:val="22"/>
          <w:lang w:val="en-US"/>
        </w:rPr>
        <w:t xml:space="preserve">Moore, M. &amp; Kearsley G. (1996). </w:t>
      </w:r>
      <w:r w:rsidRPr="004F4002">
        <w:rPr>
          <w:rFonts w:ascii="Arial" w:hAnsi="Arial" w:cs="Arial"/>
          <w:i/>
          <w:iCs/>
          <w:color w:val="000000"/>
          <w:sz w:val="22"/>
          <w:szCs w:val="22"/>
          <w:lang w:val="en-US"/>
        </w:rPr>
        <w:t xml:space="preserve">Distance Education. </w:t>
      </w:r>
      <w:proofErr w:type="gramStart"/>
      <w:r w:rsidRPr="004F4002">
        <w:rPr>
          <w:rFonts w:ascii="Arial" w:hAnsi="Arial" w:cs="Arial"/>
          <w:i/>
          <w:iCs/>
          <w:color w:val="000000"/>
          <w:sz w:val="22"/>
          <w:szCs w:val="22"/>
          <w:lang w:val="en-US"/>
        </w:rPr>
        <w:t>A System View</w:t>
      </w:r>
      <w:r w:rsidRPr="004F4002">
        <w:rPr>
          <w:rFonts w:ascii="Arial" w:hAnsi="Arial" w:cs="Arial"/>
          <w:color w:val="000000"/>
          <w:sz w:val="22"/>
          <w:szCs w:val="22"/>
          <w:lang w:val="en-US"/>
        </w:rPr>
        <w:t>.</w:t>
      </w:r>
      <w:proofErr w:type="gramEnd"/>
      <w:r w:rsidRPr="004F4002">
        <w:rPr>
          <w:rFonts w:ascii="Arial" w:hAnsi="Arial" w:cs="Arial"/>
          <w:color w:val="000000"/>
          <w:sz w:val="22"/>
          <w:szCs w:val="22"/>
          <w:lang w:val="en-US"/>
        </w:rPr>
        <w:t xml:space="preserve"> Belmont: Wadsworth Publishing Company.</w:t>
      </w:r>
    </w:p>
    <w:p w:rsidR="00550FBE" w:rsidRPr="004F4002" w:rsidRDefault="002658FC" w:rsidP="007D7BED">
      <w:pPr>
        <w:pStyle w:val="RefAPAFra"/>
        <w:spacing w:before="120" w:after="120"/>
        <w:rPr>
          <w:rFonts w:ascii="Arial" w:eastAsia="Batang" w:hAnsi="Arial" w:cs="Arial"/>
          <w:color w:val="000000"/>
          <w:sz w:val="22"/>
          <w:szCs w:val="22"/>
          <w:lang w:val="en-US"/>
        </w:rPr>
      </w:pPr>
      <w:proofErr w:type="spellStart"/>
      <w:proofErr w:type="gramStart"/>
      <w:r w:rsidRPr="004F4002">
        <w:rPr>
          <w:rFonts w:ascii="Arial" w:eastAsia="Batang" w:hAnsi="Arial" w:cs="Arial"/>
          <w:color w:val="000000"/>
          <w:sz w:val="22"/>
          <w:szCs w:val="22"/>
          <w:lang w:val="en-US"/>
        </w:rPr>
        <w:lastRenderedPageBreak/>
        <w:t>Schiffman</w:t>
      </w:r>
      <w:proofErr w:type="spellEnd"/>
      <w:r w:rsidRPr="004F4002">
        <w:rPr>
          <w:rFonts w:ascii="Arial" w:eastAsia="Batang" w:hAnsi="Arial" w:cs="Arial"/>
          <w:color w:val="000000"/>
          <w:sz w:val="22"/>
          <w:szCs w:val="22"/>
          <w:lang w:val="en-US"/>
        </w:rPr>
        <w:t>, S. (1995).</w:t>
      </w:r>
      <w:proofErr w:type="gramEnd"/>
      <w:r w:rsidRPr="004F4002">
        <w:rPr>
          <w:rFonts w:ascii="Arial" w:eastAsia="Batang" w:hAnsi="Arial" w:cs="Arial"/>
          <w:color w:val="000000"/>
          <w:sz w:val="22"/>
          <w:szCs w:val="22"/>
          <w:lang w:val="en-US"/>
        </w:rPr>
        <w:t xml:space="preserve"> Instructional systems design: Five views of the field. In G.J. Anglin (Ed.), </w:t>
      </w:r>
      <w:r w:rsidRPr="004F4002">
        <w:rPr>
          <w:rFonts w:ascii="Arial" w:eastAsia="Batang" w:hAnsi="Arial" w:cs="Arial"/>
          <w:i/>
          <w:iCs/>
          <w:color w:val="000000"/>
          <w:sz w:val="22"/>
          <w:szCs w:val="22"/>
          <w:lang w:val="en-US"/>
        </w:rPr>
        <w:t xml:space="preserve">Instructional technology: Past, present and future </w:t>
      </w:r>
      <w:r w:rsidRPr="004F4002">
        <w:rPr>
          <w:rFonts w:ascii="Arial" w:eastAsia="Batang" w:hAnsi="Arial" w:cs="Arial"/>
          <w:color w:val="000000"/>
          <w:sz w:val="22"/>
          <w:szCs w:val="22"/>
          <w:lang w:val="en-US"/>
        </w:rPr>
        <w:t xml:space="preserve">(pp. 131-142). Englewood, CO: Libraries Unlimited, Inc. </w:t>
      </w:r>
    </w:p>
    <w:p w:rsidR="00550FBE" w:rsidRPr="004F4002" w:rsidRDefault="002658FC" w:rsidP="007D7BED">
      <w:pPr>
        <w:pStyle w:val="RefAPAFra"/>
        <w:spacing w:before="120"/>
        <w:rPr>
          <w:rFonts w:ascii="Arial" w:hAnsi="Arial" w:cs="Arial"/>
          <w:color w:val="000000"/>
          <w:sz w:val="22"/>
          <w:szCs w:val="22"/>
          <w:lang w:val="en-US"/>
        </w:rPr>
      </w:pPr>
      <w:proofErr w:type="gramStart"/>
      <w:r w:rsidRPr="004F4002">
        <w:rPr>
          <w:rFonts w:ascii="Arial" w:hAnsi="Arial" w:cs="Arial"/>
          <w:color w:val="000000"/>
          <w:sz w:val="22"/>
          <w:szCs w:val="22"/>
          <w:lang w:val="en-US"/>
        </w:rPr>
        <w:t>Shuell, T. (1986).</w:t>
      </w:r>
      <w:proofErr w:type="gramEnd"/>
      <w:r w:rsidRPr="004F4002">
        <w:rPr>
          <w:rFonts w:ascii="Arial" w:hAnsi="Arial" w:cs="Arial"/>
          <w:color w:val="000000"/>
          <w:sz w:val="22"/>
          <w:szCs w:val="22"/>
          <w:lang w:val="en-US"/>
        </w:rPr>
        <w:t xml:space="preserve"> </w:t>
      </w:r>
      <w:proofErr w:type="gramStart"/>
      <w:r w:rsidRPr="004F4002">
        <w:rPr>
          <w:rFonts w:ascii="Arial" w:hAnsi="Arial" w:cs="Arial"/>
          <w:color w:val="000000"/>
          <w:sz w:val="22"/>
          <w:szCs w:val="22"/>
          <w:lang w:val="en-US"/>
        </w:rPr>
        <w:t>Cognitive conceptions of learning.</w:t>
      </w:r>
      <w:proofErr w:type="gramEnd"/>
      <w:r w:rsidRPr="004F4002">
        <w:rPr>
          <w:rFonts w:ascii="Arial" w:hAnsi="Arial" w:cs="Arial"/>
          <w:color w:val="000000"/>
          <w:sz w:val="22"/>
          <w:szCs w:val="22"/>
          <w:lang w:val="en-US"/>
        </w:rPr>
        <w:t xml:space="preserve"> </w:t>
      </w:r>
      <w:r w:rsidRPr="004F4002">
        <w:rPr>
          <w:rFonts w:ascii="Arial" w:hAnsi="Arial" w:cs="Arial"/>
          <w:i/>
          <w:iCs/>
          <w:color w:val="000000"/>
          <w:sz w:val="22"/>
          <w:szCs w:val="22"/>
          <w:lang w:val="en-US"/>
        </w:rPr>
        <w:t>Review of Educational Research, 56</w:t>
      </w:r>
      <w:r w:rsidRPr="004F4002">
        <w:rPr>
          <w:rFonts w:ascii="Arial" w:hAnsi="Arial" w:cs="Arial"/>
          <w:color w:val="000000"/>
          <w:sz w:val="22"/>
          <w:szCs w:val="22"/>
          <w:lang w:val="en-US"/>
        </w:rPr>
        <w:t xml:space="preserve">, 411-436. </w:t>
      </w:r>
    </w:p>
    <w:p w:rsidR="00550FBE" w:rsidRPr="004F4002" w:rsidRDefault="002658FC" w:rsidP="007D7BED">
      <w:pPr>
        <w:pStyle w:val="RefAPAFra"/>
        <w:spacing w:before="120" w:after="120"/>
        <w:rPr>
          <w:rFonts w:ascii="Arial" w:hAnsi="Arial" w:cs="Arial"/>
          <w:color w:val="000000"/>
          <w:sz w:val="22"/>
          <w:szCs w:val="22"/>
          <w:lang w:val="en-US"/>
        </w:rPr>
      </w:pPr>
      <w:r w:rsidRPr="004F4002">
        <w:rPr>
          <w:rFonts w:ascii="Arial" w:hAnsi="Arial" w:cs="Arial"/>
          <w:color w:val="000000"/>
          <w:sz w:val="22"/>
          <w:szCs w:val="22"/>
          <w:lang w:val="en-US"/>
        </w:rPr>
        <w:t>Valzacchi, J. (</w:t>
      </w:r>
      <w:r w:rsidR="00156BC6" w:rsidRPr="004F4002">
        <w:rPr>
          <w:rFonts w:ascii="Arial" w:hAnsi="Arial" w:cs="Arial"/>
          <w:color w:val="000000"/>
          <w:sz w:val="22"/>
          <w:szCs w:val="22"/>
          <w:lang w:val="en-US"/>
        </w:rPr>
        <w:t>2003</w:t>
      </w:r>
      <w:r w:rsidRPr="004F4002">
        <w:rPr>
          <w:rFonts w:ascii="Arial" w:hAnsi="Arial" w:cs="Arial"/>
          <w:color w:val="000000"/>
          <w:sz w:val="22"/>
          <w:szCs w:val="22"/>
          <w:lang w:val="en-US"/>
        </w:rPr>
        <w:t>).</w:t>
      </w:r>
      <w:r w:rsidRPr="004F4002">
        <w:rPr>
          <w:rFonts w:ascii="Arial" w:hAnsi="Arial" w:cs="Arial"/>
          <w:i/>
          <w:color w:val="000000"/>
          <w:sz w:val="22"/>
          <w:szCs w:val="22"/>
          <w:lang w:val="en-US"/>
        </w:rPr>
        <w:t xml:space="preserve"> </w:t>
      </w:r>
      <w:r w:rsidRPr="004F4002">
        <w:rPr>
          <w:rFonts w:ascii="Arial" w:hAnsi="Arial" w:cs="Arial"/>
          <w:bCs/>
          <w:i/>
          <w:color w:val="000000"/>
          <w:sz w:val="22"/>
          <w:szCs w:val="22"/>
        </w:rPr>
        <w:t xml:space="preserve">Internet y educación. </w:t>
      </w:r>
      <w:r w:rsidRPr="004F4002">
        <w:rPr>
          <w:rFonts w:ascii="Arial" w:hAnsi="Arial" w:cs="Arial"/>
          <w:i/>
          <w:color w:val="000000"/>
          <w:sz w:val="22"/>
          <w:szCs w:val="22"/>
        </w:rPr>
        <w:t>Aprendiendo y enseñando en los espacios virtuales</w:t>
      </w:r>
      <w:r w:rsidRPr="004F4002">
        <w:rPr>
          <w:rFonts w:ascii="Arial" w:hAnsi="Arial" w:cs="Arial"/>
          <w:color w:val="000000"/>
          <w:sz w:val="22"/>
          <w:szCs w:val="22"/>
        </w:rPr>
        <w:t xml:space="preserve">. </w:t>
      </w:r>
      <w:r w:rsidRPr="004F4002">
        <w:rPr>
          <w:rFonts w:ascii="Arial" w:hAnsi="Arial" w:cs="Arial"/>
          <w:color w:val="000000"/>
          <w:sz w:val="22"/>
          <w:szCs w:val="22"/>
          <w:lang w:val="en-US"/>
        </w:rPr>
        <w:t>México: Horizonte.</w:t>
      </w:r>
    </w:p>
    <w:p w:rsidR="004F7B32" w:rsidRPr="004F4002" w:rsidRDefault="004F7B32" w:rsidP="007D7BED">
      <w:pPr>
        <w:spacing w:before="120"/>
        <w:ind w:left="709" w:hanging="709"/>
        <w:rPr>
          <w:rFonts w:ascii="Arial" w:hAnsi="Arial" w:cs="Arial"/>
          <w:color w:val="000000"/>
          <w:sz w:val="22"/>
          <w:szCs w:val="22"/>
          <w:lang w:val="es-ES"/>
        </w:rPr>
      </w:pPr>
      <w:r w:rsidRPr="004F4002">
        <w:rPr>
          <w:rFonts w:ascii="Arial" w:hAnsi="Arial" w:cs="Arial"/>
          <w:color w:val="000000"/>
          <w:sz w:val="22"/>
          <w:szCs w:val="22"/>
        </w:rPr>
        <w:t>Vásquez, C</w:t>
      </w:r>
      <w:r w:rsidR="00156BC6" w:rsidRPr="004F4002">
        <w:rPr>
          <w:rFonts w:ascii="Arial" w:hAnsi="Arial" w:cs="Arial"/>
          <w:color w:val="000000"/>
          <w:sz w:val="22"/>
          <w:szCs w:val="22"/>
        </w:rPr>
        <w:t>.</w:t>
      </w:r>
      <w:r w:rsidRPr="004F4002">
        <w:rPr>
          <w:rFonts w:ascii="Arial" w:hAnsi="Arial" w:cs="Arial"/>
          <w:color w:val="000000"/>
          <w:sz w:val="22"/>
          <w:szCs w:val="22"/>
        </w:rPr>
        <w:t xml:space="preserve"> &amp; Rodríguez, M. (2007). La deserción estudiantil en educación superior a distancia: perspectiva teórica y factores de incidencia. </w:t>
      </w:r>
      <w:r w:rsidRPr="004F4002">
        <w:rPr>
          <w:rFonts w:ascii="Arial" w:hAnsi="Arial" w:cs="Arial"/>
          <w:i/>
          <w:color w:val="000000"/>
          <w:sz w:val="22"/>
          <w:szCs w:val="22"/>
        </w:rPr>
        <w:t>Revista Latinoamericana de Estudios Educativos</w:t>
      </w:r>
      <w:r w:rsidRPr="004F4002">
        <w:rPr>
          <w:rFonts w:ascii="Arial" w:hAnsi="Arial" w:cs="Arial"/>
          <w:color w:val="000000"/>
          <w:sz w:val="22"/>
          <w:szCs w:val="22"/>
        </w:rPr>
        <w:t>, Vol. XXXVII, (3-4), 107-122. Recuperada el 20 de enero de 2012 de, http://redalyc.uaemex.mx/pdf/</w:t>
      </w:r>
      <w:r w:rsidRPr="004F4002">
        <w:rPr>
          <w:rFonts w:ascii="Arial" w:hAnsi="Arial" w:cs="Arial"/>
          <w:color w:val="000000"/>
          <w:sz w:val="22"/>
          <w:szCs w:val="22"/>
          <w:lang w:val="es-ES"/>
        </w:rPr>
        <w:t>270/27011410005.pdf</w:t>
      </w:r>
    </w:p>
    <w:p w:rsidR="00550FBE" w:rsidRPr="004F4002" w:rsidRDefault="002658FC" w:rsidP="007D7BED">
      <w:pPr>
        <w:pStyle w:val="RefAPAFra"/>
        <w:spacing w:before="120"/>
        <w:rPr>
          <w:rFonts w:ascii="Arial" w:hAnsi="Arial" w:cs="Arial"/>
          <w:color w:val="000000"/>
          <w:sz w:val="22"/>
          <w:szCs w:val="22"/>
          <w:lang w:val="en-US"/>
        </w:rPr>
      </w:pPr>
      <w:r w:rsidRPr="004F4002">
        <w:rPr>
          <w:rFonts w:ascii="Arial" w:hAnsi="Arial" w:cs="Arial"/>
          <w:color w:val="000000"/>
          <w:sz w:val="22"/>
          <w:szCs w:val="22"/>
          <w:lang w:val="en-US"/>
        </w:rPr>
        <w:t xml:space="preserve">Wilson, B. (1996). Introduction: What is a constructivist learning environment? </w:t>
      </w:r>
      <w:proofErr w:type="gramStart"/>
      <w:r w:rsidRPr="004F4002">
        <w:rPr>
          <w:rFonts w:ascii="Arial" w:hAnsi="Arial" w:cs="Arial"/>
          <w:color w:val="000000"/>
          <w:sz w:val="22"/>
          <w:szCs w:val="22"/>
          <w:lang w:val="en-US"/>
        </w:rPr>
        <w:t xml:space="preserve">En B. Wilson (Ed.), </w:t>
      </w:r>
      <w:r w:rsidRPr="004F4002">
        <w:rPr>
          <w:rFonts w:ascii="Arial" w:hAnsi="Arial" w:cs="Arial"/>
          <w:i/>
          <w:iCs/>
          <w:color w:val="000000"/>
          <w:sz w:val="22"/>
          <w:szCs w:val="22"/>
          <w:lang w:val="en-US"/>
        </w:rPr>
        <w:t>Constructivist learning environments</w:t>
      </w:r>
      <w:r w:rsidRPr="004F4002">
        <w:rPr>
          <w:rFonts w:ascii="Arial" w:hAnsi="Arial" w:cs="Arial"/>
          <w:color w:val="000000"/>
          <w:sz w:val="22"/>
          <w:szCs w:val="22"/>
          <w:lang w:val="en-US"/>
        </w:rPr>
        <w:t xml:space="preserve"> (pp.3-8).</w:t>
      </w:r>
      <w:proofErr w:type="gramEnd"/>
      <w:r w:rsidRPr="004F4002">
        <w:rPr>
          <w:rFonts w:ascii="Arial" w:hAnsi="Arial" w:cs="Arial"/>
          <w:color w:val="000000"/>
          <w:sz w:val="22"/>
          <w:szCs w:val="22"/>
          <w:lang w:val="en-US"/>
        </w:rPr>
        <w:t xml:space="preserve"> Englewood Cliffs, NJ, </w:t>
      </w:r>
      <w:proofErr w:type="gramStart"/>
      <w:r w:rsidRPr="004F4002">
        <w:rPr>
          <w:rFonts w:ascii="Arial" w:hAnsi="Arial" w:cs="Arial"/>
          <w:color w:val="000000"/>
          <w:sz w:val="22"/>
          <w:szCs w:val="22"/>
          <w:lang w:val="en-US"/>
        </w:rPr>
        <w:t>EE.UU.:</w:t>
      </w:r>
      <w:proofErr w:type="gramEnd"/>
      <w:r w:rsidRPr="004F4002">
        <w:rPr>
          <w:rFonts w:ascii="Arial" w:hAnsi="Arial" w:cs="Arial"/>
          <w:color w:val="000000"/>
          <w:sz w:val="22"/>
          <w:szCs w:val="22"/>
          <w:lang w:val="en-US"/>
        </w:rPr>
        <w:t xml:space="preserve"> Educational Technology Publications</w:t>
      </w:r>
    </w:p>
    <w:p w:rsidR="00550FBE" w:rsidRPr="004F4002" w:rsidRDefault="002658FC" w:rsidP="007D7BED">
      <w:pPr>
        <w:pStyle w:val="RefAPAFra"/>
        <w:spacing w:before="120"/>
        <w:rPr>
          <w:rFonts w:ascii="Arial" w:hAnsi="Arial" w:cs="Arial"/>
          <w:color w:val="000000"/>
          <w:sz w:val="22"/>
          <w:szCs w:val="22"/>
        </w:rPr>
      </w:pPr>
      <w:proofErr w:type="spellStart"/>
      <w:r w:rsidRPr="004F4002">
        <w:rPr>
          <w:rFonts w:ascii="Arial" w:hAnsi="Arial" w:cs="Arial"/>
          <w:color w:val="000000"/>
          <w:sz w:val="22"/>
          <w:szCs w:val="22"/>
        </w:rPr>
        <w:t>XarxaTic</w:t>
      </w:r>
      <w:proofErr w:type="spellEnd"/>
      <w:r w:rsidRPr="004F4002">
        <w:rPr>
          <w:rFonts w:ascii="Arial" w:hAnsi="Arial" w:cs="Arial"/>
          <w:color w:val="000000"/>
          <w:sz w:val="22"/>
          <w:szCs w:val="22"/>
        </w:rPr>
        <w:t xml:space="preserve"> (2011). </w:t>
      </w:r>
      <w:r w:rsidRPr="004F4002">
        <w:rPr>
          <w:rFonts w:ascii="Arial" w:hAnsi="Arial" w:cs="Arial"/>
          <w:i/>
          <w:color w:val="000000"/>
          <w:sz w:val="22"/>
          <w:szCs w:val="22"/>
        </w:rPr>
        <w:t>Entornos virtuales de aprendizaje (EVAs)</w:t>
      </w:r>
      <w:r w:rsidRPr="004F4002">
        <w:rPr>
          <w:rFonts w:ascii="Arial" w:hAnsi="Arial" w:cs="Arial"/>
          <w:color w:val="000000"/>
          <w:sz w:val="22"/>
          <w:szCs w:val="22"/>
        </w:rPr>
        <w:t>. Recuperado el 5 de febrero de 2012 de, http://www.xarxatic.com/herramientas-2-0/</w:t>
      </w:r>
    </w:p>
    <w:p w:rsidR="00550FBE" w:rsidRPr="004F4002" w:rsidRDefault="002658FC" w:rsidP="00156BC6">
      <w:pPr>
        <w:pStyle w:val="RefAPAFra"/>
        <w:ind w:right="-230" w:firstLine="0"/>
        <w:rPr>
          <w:rFonts w:ascii="Arial" w:hAnsi="Arial" w:cs="Arial"/>
          <w:color w:val="000000"/>
          <w:sz w:val="22"/>
          <w:szCs w:val="22"/>
          <w:u w:val="single"/>
        </w:rPr>
      </w:pPr>
      <w:proofErr w:type="gramStart"/>
      <w:r w:rsidRPr="004F4002">
        <w:rPr>
          <w:rFonts w:ascii="Arial" w:hAnsi="Arial" w:cs="Arial"/>
          <w:color w:val="000000"/>
          <w:sz w:val="22"/>
          <w:szCs w:val="22"/>
        </w:rPr>
        <w:t>entornos-virtuales-de-aprendizaje-</w:t>
      </w:r>
      <w:proofErr w:type="spellStart"/>
      <w:r w:rsidRPr="004F4002">
        <w:rPr>
          <w:rFonts w:ascii="Arial" w:hAnsi="Arial" w:cs="Arial"/>
          <w:color w:val="000000"/>
          <w:sz w:val="22"/>
          <w:szCs w:val="22"/>
        </w:rPr>
        <w:t>evas</w:t>
      </w:r>
      <w:proofErr w:type="spellEnd"/>
      <w:proofErr w:type="gramEnd"/>
      <w:r w:rsidRPr="004F4002">
        <w:rPr>
          <w:rFonts w:ascii="Arial" w:hAnsi="Arial" w:cs="Arial"/>
          <w:color w:val="000000"/>
          <w:sz w:val="22"/>
          <w:szCs w:val="22"/>
          <w:u w:val="single"/>
        </w:rPr>
        <w:t>/</w:t>
      </w:r>
    </w:p>
    <w:p w:rsidR="004F7B32" w:rsidRPr="004F4002" w:rsidRDefault="004F7B32" w:rsidP="007D7BED">
      <w:pPr>
        <w:pStyle w:val="RefAPAFra"/>
        <w:ind w:right="-230"/>
        <w:rPr>
          <w:rFonts w:ascii="Arial" w:hAnsi="Arial" w:cs="Arial"/>
          <w:color w:val="000000"/>
          <w:sz w:val="22"/>
          <w:szCs w:val="22"/>
        </w:rPr>
      </w:pPr>
    </w:p>
    <w:sectPr w:rsidR="004F7B32" w:rsidRPr="004F4002" w:rsidSect="00550FBE">
      <w:headerReference w:type="even" r:id="rId25"/>
      <w:headerReference w:type="default" r:id="rId26"/>
      <w:footerReference w:type="even" r:id="rId27"/>
      <w:footerReference w:type="default" r:id="rId28"/>
      <w:headerReference w:type="first" r:id="rId29"/>
      <w:footerReference w:type="first" r:id="rId30"/>
      <w:footnotePr>
        <w:pos w:val="beneathText"/>
      </w:footnotePr>
      <w:pgSz w:w="12240" w:h="15840"/>
      <w:pgMar w:top="1411" w:right="1699" w:bottom="1411" w:left="1699" w:header="720" w:footer="720" w:gutter="0"/>
      <w:cols w:space="720"/>
      <w:docGrid w:linePitch="24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E09" w:rsidRDefault="00AD4E09">
      <w:r>
        <w:separator/>
      </w:r>
    </w:p>
  </w:endnote>
  <w:endnote w:type="continuationSeparator" w:id="0">
    <w:p w:rsidR="00AD4E09" w:rsidRDefault="00AD4E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FBE" w:rsidRDefault="002658FC">
    <w:pPr>
      <w:pStyle w:val="Piedepgina"/>
      <w:rPr>
        <w:i/>
        <w:sz w:val="16"/>
        <w:lang w:val="es-VE"/>
      </w:rPr>
    </w:pPr>
    <w:r>
      <w:rPr>
        <w:i/>
        <w:sz w:val="16"/>
        <w:lang w:val="es-VE"/>
      </w:rPr>
      <w:t>Dr.Omar Miratía / Dra. María Gertrudis López López</w:t>
    </w:r>
  </w:p>
  <w:p w:rsidR="00550FBE" w:rsidRDefault="002658FC">
    <w:pPr>
      <w:pStyle w:val="Piedepgina"/>
      <w:rPr>
        <w:i/>
        <w:sz w:val="16"/>
        <w:lang w:val="es-VE"/>
      </w:rPr>
    </w:pPr>
    <w:r>
      <w:rPr>
        <w:i/>
        <w:sz w:val="16"/>
        <w:lang w:val="es-VE"/>
      </w:rPr>
      <w:t>Abril  de 2012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FBE" w:rsidRDefault="002658FC">
    <w:pPr>
      <w:pStyle w:val="Piedepgina"/>
      <w:rPr>
        <w:i/>
        <w:sz w:val="16"/>
        <w:lang w:val="es-VE"/>
      </w:rPr>
    </w:pPr>
    <w:r>
      <w:rPr>
        <w:i/>
        <w:sz w:val="16"/>
        <w:lang w:val="es-VE"/>
      </w:rPr>
      <w:t>Dr.Omar Miratía / Dra. María Gertrudis López López</w:t>
    </w:r>
  </w:p>
  <w:p w:rsidR="00550FBE" w:rsidRDefault="002658FC">
    <w:pPr>
      <w:pStyle w:val="Piedepgina"/>
      <w:rPr>
        <w:i/>
        <w:sz w:val="16"/>
        <w:lang w:val="es-VE"/>
      </w:rPr>
    </w:pPr>
    <w:r>
      <w:rPr>
        <w:i/>
        <w:sz w:val="16"/>
        <w:lang w:val="es-VE"/>
      </w:rPr>
      <w:t>Abril  de 2012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FBE" w:rsidRDefault="00550FB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FBE" w:rsidRDefault="00550FB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FBE" w:rsidRDefault="00550FB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FBE" w:rsidRDefault="00550FB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FBE" w:rsidRDefault="00550FB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FBE" w:rsidRDefault="00550FB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E09" w:rsidRDefault="00AD4E09">
      <w:r>
        <w:separator/>
      </w:r>
    </w:p>
  </w:footnote>
  <w:footnote w:type="continuationSeparator" w:id="0">
    <w:p w:rsidR="00AD4E09" w:rsidRDefault="00AD4E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FBE" w:rsidRDefault="00550FBE">
    <w:pPr>
      <w:pStyle w:val="Encabezad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090" w:rsidRPr="00324090" w:rsidRDefault="00324090" w:rsidP="00324090">
    <w:pPr>
      <w:jc w:val="center"/>
      <w:rPr>
        <w:rFonts w:ascii="Arial" w:hAnsi="Arial" w:cs="Arial"/>
        <w:sz w:val="22"/>
        <w:szCs w:val="22"/>
      </w:rPr>
    </w:pPr>
    <w:r w:rsidRPr="00324090">
      <w:rPr>
        <w:rFonts w:ascii="Arial" w:hAnsi="Arial" w:cs="Arial"/>
        <w:sz w:val="22"/>
        <w:szCs w:val="22"/>
      </w:rPr>
      <w:t>XIII Encuentro Internacional Virtual Educa Panamá, 1012</w:t>
    </w:r>
  </w:p>
  <w:p w:rsidR="00324090" w:rsidRPr="00324090" w:rsidRDefault="00324090" w:rsidP="00324090">
    <w:pPr>
      <w:jc w:val="center"/>
      <w:rPr>
        <w:rFonts w:ascii="Arial" w:hAnsi="Arial" w:cs="Arial"/>
        <w:sz w:val="22"/>
        <w:szCs w:val="22"/>
      </w:rPr>
    </w:pPr>
    <w:r w:rsidRPr="00324090">
      <w:rPr>
        <w:rFonts w:ascii="Arial" w:hAnsi="Arial" w:cs="Arial"/>
        <w:sz w:val="22"/>
        <w:szCs w:val="22"/>
      </w:rPr>
      <w:t>18 al 22 de junio</w:t>
    </w:r>
  </w:p>
  <w:p w:rsidR="00550FBE" w:rsidRDefault="00550FBE">
    <w:pPr>
      <w:pStyle w:val="Encabezado"/>
      <w:ind w:right="360"/>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FBE" w:rsidRDefault="00550FBE"/>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FBE" w:rsidRDefault="00550FB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FBE" w:rsidRDefault="00550FBE"/>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FBE" w:rsidRDefault="00550FBE"/>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FBE" w:rsidRDefault="00550FBE"/>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FBE" w:rsidRDefault="00550FB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lvlText w:val=""/>
      <w:lvlJc w:val="left"/>
      <w:pPr>
        <w:tabs>
          <w:tab w:val="num" w:pos="432"/>
        </w:tabs>
        <w:ind w:left="432" w:hanging="432"/>
      </w:pPr>
    </w:lvl>
    <w:lvl w:ilvl="1">
      <w:start w:val="1"/>
      <w:numFmt w:val="none"/>
      <w:pStyle w:val="Ttulo2"/>
      <w:lvlText w:val=""/>
      <w:lvlJc w:val="left"/>
      <w:pPr>
        <w:tabs>
          <w:tab w:val="num" w:pos="576"/>
        </w:tabs>
        <w:ind w:left="576" w:hanging="576"/>
      </w:pPr>
    </w:lvl>
    <w:lvl w:ilvl="2">
      <w:start w:val="1"/>
      <w:numFmt w:val="none"/>
      <w:pStyle w:val="Ttulo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0" w:hanging="360"/>
      </w:pPr>
      <w:rPr>
        <w:rFonts w:ascii="Symbol" w:hAnsi="Symbol"/>
      </w:rPr>
    </w:lvl>
    <w:lvl w:ilvl="1">
      <w:start w:val="1"/>
      <w:numFmt w:val="bullet"/>
      <w:lvlText w:val="o"/>
      <w:lvlJc w:val="left"/>
      <w:pPr>
        <w:tabs>
          <w:tab w:val="num" w:pos="1080"/>
        </w:tabs>
        <w:ind w:left="360" w:hanging="360"/>
      </w:pPr>
      <w:rPr>
        <w:rFonts w:ascii="Courier New" w:hAnsi="Courier New"/>
      </w:rPr>
    </w:lvl>
    <w:lvl w:ilvl="2">
      <w:start w:val="1"/>
      <w:numFmt w:val="bullet"/>
      <w:lvlText w:val=""/>
      <w:lvlJc w:val="left"/>
      <w:pPr>
        <w:tabs>
          <w:tab w:val="num" w:pos="1440"/>
        </w:tabs>
        <w:ind w:left="720" w:hanging="360"/>
      </w:pPr>
      <w:rPr>
        <w:rFonts w:ascii="Wingdings" w:hAnsi="Wingdings"/>
      </w:rPr>
    </w:lvl>
    <w:lvl w:ilvl="3">
      <w:start w:val="1"/>
      <w:numFmt w:val="bullet"/>
      <w:lvlText w:val=""/>
      <w:lvlJc w:val="left"/>
      <w:pPr>
        <w:tabs>
          <w:tab w:val="num" w:pos="1800"/>
        </w:tabs>
        <w:ind w:left="1080" w:hanging="360"/>
      </w:pPr>
      <w:rPr>
        <w:rFonts w:ascii="Symbol" w:hAnsi="Symbol"/>
      </w:rPr>
    </w:lvl>
    <w:lvl w:ilvl="4">
      <w:start w:val="1"/>
      <w:numFmt w:val="bullet"/>
      <w:lvlText w:val="o"/>
      <w:lvlJc w:val="left"/>
      <w:pPr>
        <w:tabs>
          <w:tab w:val="num" w:pos="2160"/>
        </w:tabs>
        <w:ind w:left="1440" w:hanging="360"/>
      </w:pPr>
      <w:rPr>
        <w:rFonts w:ascii="Courier New" w:hAnsi="Courier New"/>
      </w:rPr>
    </w:lvl>
    <w:lvl w:ilvl="5">
      <w:start w:val="1"/>
      <w:numFmt w:val="bullet"/>
      <w:lvlText w:val=""/>
      <w:lvlJc w:val="left"/>
      <w:pPr>
        <w:tabs>
          <w:tab w:val="num" w:pos="2520"/>
        </w:tabs>
        <w:ind w:left="1800" w:hanging="360"/>
      </w:pPr>
      <w:rPr>
        <w:rFonts w:ascii="Wingdings" w:hAnsi="Wingdings"/>
      </w:rPr>
    </w:lvl>
    <w:lvl w:ilvl="6">
      <w:start w:val="1"/>
      <w:numFmt w:val="bullet"/>
      <w:lvlText w:val=""/>
      <w:lvlJc w:val="left"/>
      <w:pPr>
        <w:tabs>
          <w:tab w:val="num" w:pos="2880"/>
        </w:tabs>
        <w:ind w:left="2160" w:hanging="360"/>
      </w:pPr>
      <w:rPr>
        <w:rFonts w:ascii="Symbol" w:hAnsi="Symbol"/>
      </w:rPr>
    </w:lvl>
    <w:lvl w:ilvl="7">
      <w:start w:val="1"/>
      <w:numFmt w:val="bullet"/>
      <w:lvlText w:val="o"/>
      <w:lvlJc w:val="left"/>
      <w:pPr>
        <w:tabs>
          <w:tab w:val="num" w:pos="3240"/>
        </w:tabs>
        <w:ind w:left="2520" w:hanging="360"/>
      </w:pPr>
      <w:rPr>
        <w:rFonts w:ascii="Courier New" w:hAnsi="Courier New"/>
      </w:rPr>
    </w:lvl>
    <w:lvl w:ilvl="8">
      <w:start w:val="1"/>
      <w:numFmt w:val="bullet"/>
      <w:lvlText w:val=""/>
      <w:lvlJc w:val="left"/>
      <w:pPr>
        <w:tabs>
          <w:tab w:val="num" w:pos="3600"/>
        </w:tabs>
        <w:ind w:left="2880" w:hanging="360"/>
      </w:pPr>
      <w:rPr>
        <w:rFonts w:ascii="Wingdings" w:hAnsi="Wingdings"/>
      </w:rPr>
    </w:lvl>
  </w:abstractNum>
  <w:abstractNum w:abstractNumId="2">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3">
    <w:nsid w:val="00000004"/>
    <w:multiLevelType w:val="multilevel"/>
    <w:tmpl w:val="00000004"/>
    <w:name w:val="WW8Num5"/>
    <w:lvl w:ilvl="0">
      <w:start w:val="1"/>
      <w:numFmt w:val="bullet"/>
      <w:lvlText w:val=""/>
      <w:lvlJc w:val="left"/>
      <w:pPr>
        <w:tabs>
          <w:tab w:val="num" w:pos="720"/>
        </w:tabs>
        <w:ind w:left="2520" w:hanging="360"/>
      </w:pPr>
      <w:rPr>
        <w:rFonts w:ascii="Symbol" w:hAnsi="Symbol"/>
      </w:rPr>
    </w:lvl>
    <w:lvl w:ilvl="1">
      <w:start w:val="1"/>
      <w:numFmt w:val="bullet"/>
      <w:lvlText w:val="o"/>
      <w:lvlJc w:val="left"/>
      <w:pPr>
        <w:tabs>
          <w:tab w:val="num" w:pos="1080"/>
        </w:tabs>
        <w:ind w:left="2880" w:hanging="360"/>
      </w:pPr>
      <w:rPr>
        <w:rFonts w:ascii="Courier New" w:hAnsi="Courier New" w:cs="Courier New"/>
      </w:rPr>
    </w:lvl>
    <w:lvl w:ilvl="2">
      <w:start w:val="1"/>
      <w:numFmt w:val="bullet"/>
      <w:lvlText w:val=""/>
      <w:lvlJc w:val="left"/>
      <w:pPr>
        <w:tabs>
          <w:tab w:val="num" w:pos="1440"/>
        </w:tabs>
        <w:ind w:left="3240" w:hanging="360"/>
      </w:pPr>
      <w:rPr>
        <w:rFonts w:ascii="Wingdings" w:hAnsi="Wingdings"/>
      </w:rPr>
    </w:lvl>
    <w:lvl w:ilvl="3">
      <w:start w:val="1"/>
      <w:numFmt w:val="bullet"/>
      <w:lvlText w:val=""/>
      <w:lvlJc w:val="left"/>
      <w:pPr>
        <w:tabs>
          <w:tab w:val="num" w:pos="1800"/>
        </w:tabs>
        <w:ind w:left="3600" w:hanging="360"/>
      </w:pPr>
      <w:rPr>
        <w:rFonts w:ascii="Symbol" w:hAnsi="Symbol"/>
      </w:rPr>
    </w:lvl>
    <w:lvl w:ilvl="4">
      <w:start w:val="1"/>
      <w:numFmt w:val="bullet"/>
      <w:lvlText w:val="o"/>
      <w:lvlJc w:val="left"/>
      <w:pPr>
        <w:tabs>
          <w:tab w:val="num" w:pos="2160"/>
        </w:tabs>
        <w:ind w:left="3960" w:hanging="360"/>
      </w:pPr>
      <w:rPr>
        <w:rFonts w:ascii="Courier New" w:hAnsi="Courier New" w:cs="Courier New"/>
      </w:rPr>
    </w:lvl>
    <w:lvl w:ilvl="5">
      <w:start w:val="1"/>
      <w:numFmt w:val="bullet"/>
      <w:lvlText w:val=""/>
      <w:lvlJc w:val="left"/>
      <w:pPr>
        <w:tabs>
          <w:tab w:val="num" w:pos="2520"/>
        </w:tabs>
        <w:ind w:left="4320" w:hanging="360"/>
      </w:pPr>
      <w:rPr>
        <w:rFonts w:ascii="Wingdings" w:hAnsi="Wingdings"/>
      </w:rPr>
    </w:lvl>
    <w:lvl w:ilvl="6">
      <w:start w:val="1"/>
      <w:numFmt w:val="bullet"/>
      <w:lvlText w:val=""/>
      <w:lvlJc w:val="left"/>
      <w:pPr>
        <w:tabs>
          <w:tab w:val="num" w:pos="2880"/>
        </w:tabs>
        <w:ind w:left="4680" w:hanging="360"/>
      </w:pPr>
      <w:rPr>
        <w:rFonts w:ascii="Symbol" w:hAnsi="Symbol"/>
      </w:rPr>
    </w:lvl>
    <w:lvl w:ilvl="7">
      <w:start w:val="1"/>
      <w:numFmt w:val="bullet"/>
      <w:lvlText w:val="o"/>
      <w:lvlJc w:val="left"/>
      <w:pPr>
        <w:tabs>
          <w:tab w:val="num" w:pos="3240"/>
        </w:tabs>
        <w:ind w:left="5040" w:hanging="360"/>
      </w:pPr>
      <w:rPr>
        <w:rFonts w:ascii="Courier New" w:hAnsi="Courier New" w:cs="Courier New"/>
      </w:rPr>
    </w:lvl>
    <w:lvl w:ilvl="8">
      <w:start w:val="1"/>
      <w:numFmt w:val="bullet"/>
      <w:lvlText w:val=""/>
      <w:lvlJc w:val="left"/>
      <w:pPr>
        <w:tabs>
          <w:tab w:val="num" w:pos="3600"/>
        </w:tabs>
        <w:ind w:left="5400" w:hanging="360"/>
      </w:pPr>
      <w:rPr>
        <w:rFonts w:ascii="Wingdings" w:hAnsi="Wingdings"/>
      </w:rPr>
    </w:lvl>
  </w:abstractNum>
  <w:abstractNum w:abstractNumId="4">
    <w:nsid w:val="5F6C0522"/>
    <w:multiLevelType w:val="hybridMultilevel"/>
    <w:tmpl w:val="1A70B6AE"/>
    <w:lvl w:ilvl="0" w:tplc="040A0001">
      <w:start w:val="1"/>
      <w:numFmt w:val="bullet"/>
      <w:lvlText w:val=""/>
      <w:lvlJc w:val="left"/>
      <w:pPr>
        <w:ind w:left="1429" w:hanging="360"/>
      </w:pPr>
      <w:rPr>
        <w:rFonts w:ascii="Symbol" w:hAnsi="Symbol" w:hint="default"/>
      </w:rPr>
    </w:lvl>
    <w:lvl w:ilvl="1" w:tplc="040A0003" w:tentative="1">
      <w:start w:val="1"/>
      <w:numFmt w:val="bullet"/>
      <w:lvlText w:val="o"/>
      <w:lvlJc w:val="left"/>
      <w:pPr>
        <w:ind w:left="2149" w:hanging="360"/>
      </w:pPr>
      <w:rPr>
        <w:rFonts w:ascii="Courier New" w:hAnsi="Courier New" w:cs="Courier New" w:hint="default"/>
      </w:rPr>
    </w:lvl>
    <w:lvl w:ilvl="2" w:tplc="040A0005" w:tentative="1">
      <w:start w:val="1"/>
      <w:numFmt w:val="bullet"/>
      <w:lvlText w:val=""/>
      <w:lvlJc w:val="left"/>
      <w:pPr>
        <w:ind w:left="2869" w:hanging="360"/>
      </w:pPr>
      <w:rPr>
        <w:rFonts w:ascii="Wingdings" w:hAnsi="Wingdings"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cs="Courier New" w:hint="default"/>
      </w:rPr>
    </w:lvl>
    <w:lvl w:ilvl="5" w:tplc="040A0005" w:tentative="1">
      <w:start w:val="1"/>
      <w:numFmt w:val="bullet"/>
      <w:lvlText w:val=""/>
      <w:lvlJc w:val="left"/>
      <w:pPr>
        <w:ind w:left="5029" w:hanging="360"/>
      </w:pPr>
      <w:rPr>
        <w:rFonts w:ascii="Wingdings" w:hAnsi="Wingdings"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cs="Courier New" w:hint="default"/>
      </w:rPr>
    </w:lvl>
    <w:lvl w:ilvl="8" w:tplc="040A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2">
      <o:colormenu v:ext="edit" fillcolor="none [4]" strokecolor="none [1]" shadowcolor="none [2]"/>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F03251"/>
    <w:rsid w:val="000027D6"/>
    <w:rsid w:val="000553ED"/>
    <w:rsid w:val="000B2154"/>
    <w:rsid w:val="000D0ADB"/>
    <w:rsid w:val="001330EE"/>
    <w:rsid w:val="00156BC6"/>
    <w:rsid w:val="00170FD5"/>
    <w:rsid w:val="001B5F40"/>
    <w:rsid w:val="001C00F6"/>
    <w:rsid w:val="00256CA4"/>
    <w:rsid w:val="002571DE"/>
    <w:rsid w:val="00263D24"/>
    <w:rsid w:val="002658FC"/>
    <w:rsid w:val="00266F9D"/>
    <w:rsid w:val="002B67AE"/>
    <w:rsid w:val="002B7889"/>
    <w:rsid w:val="002D31B2"/>
    <w:rsid w:val="002E7556"/>
    <w:rsid w:val="00306C62"/>
    <w:rsid w:val="00324090"/>
    <w:rsid w:val="003453E1"/>
    <w:rsid w:val="003658B5"/>
    <w:rsid w:val="003B2FE8"/>
    <w:rsid w:val="00434DFD"/>
    <w:rsid w:val="004F4002"/>
    <w:rsid w:val="004F7B32"/>
    <w:rsid w:val="00507532"/>
    <w:rsid w:val="00513829"/>
    <w:rsid w:val="00521A81"/>
    <w:rsid w:val="00534C44"/>
    <w:rsid w:val="0054345F"/>
    <w:rsid w:val="00550FBE"/>
    <w:rsid w:val="005A752E"/>
    <w:rsid w:val="005B1063"/>
    <w:rsid w:val="005F5803"/>
    <w:rsid w:val="00617BA6"/>
    <w:rsid w:val="00642441"/>
    <w:rsid w:val="00645DCD"/>
    <w:rsid w:val="00647E5E"/>
    <w:rsid w:val="006C7FF3"/>
    <w:rsid w:val="007D7BED"/>
    <w:rsid w:val="0081196B"/>
    <w:rsid w:val="00826CC7"/>
    <w:rsid w:val="00827E7F"/>
    <w:rsid w:val="008A42D6"/>
    <w:rsid w:val="008E74F6"/>
    <w:rsid w:val="009F40A6"/>
    <w:rsid w:val="00A85EC9"/>
    <w:rsid w:val="00AC3672"/>
    <w:rsid w:val="00AD4E09"/>
    <w:rsid w:val="00B04669"/>
    <w:rsid w:val="00B2434A"/>
    <w:rsid w:val="00B92D75"/>
    <w:rsid w:val="00BC1E74"/>
    <w:rsid w:val="00BD21CB"/>
    <w:rsid w:val="00BD32A3"/>
    <w:rsid w:val="00BD34E9"/>
    <w:rsid w:val="00C21EC8"/>
    <w:rsid w:val="00C35A7F"/>
    <w:rsid w:val="00C61F9C"/>
    <w:rsid w:val="00C82BA4"/>
    <w:rsid w:val="00C96A87"/>
    <w:rsid w:val="00CD31A6"/>
    <w:rsid w:val="00D17747"/>
    <w:rsid w:val="00D578EA"/>
    <w:rsid w:val="00D66E32"/>
    <w:rsid w:val="00DB0471"/>
    <w:rsid w:val="00E13AC2"/>
    <w:rsid w:val="00E37533"/>
    <w:rsid w:val="00EA2E67"/>
    <w:rsid w:val="00EC65EB"/>
    <w:rsid w:val="00EF1337"/>
    <w:rsid w:val="00F03251"/>
    <w:rsid w:val="00FB6798"/>
    <w:rsid w:val="00FE38F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FBE"/>
    <w:pPr>
      <w:suppressAutoHyphens/>
    </w:pPr>
    <w:rPr>
      <w:kern w:val="1"/>
      <w:sz w:val="24"/>
      <w:szCs w:val="24"/>
      <w:lang w:eastAsia="ar-SA"/>
    </w:rPr>
  </w:style>
  <w:style w:type="paragraph" w:styleId="Ttulo1">
    <w:name w:val="heading 1"/>
    <w:basedOn w:val="Normal"/>
    <w:next w:val="Textoindependiente"/>
    <w:qFormat/>
    <w:rsid w:val="00550FBE"/>
    <w:pPr>
      <w:keepNext/>
      <w:numPr>
        <w:numId w:val="1"/>
      </w:numPr>
      <w:spacing w:line="480" w:lineRule="auto"/>
      <w:outlineLvl w:val="0"/>
    </w:pPr>
    <w:rPr>
      <w:b/>
      <w:bCs/>
      <w:i/>
      <w:iCs/>
      <w:szCs w:val="32"/>
    </w:rPr>
  </w:style>
  <w:style w:type="paragraph" w:styleId="Ttulo2">
    <w:name w:val="heading 2"/>
    <w:basedOn w:val="Normal"/>
    <w:next w:val="Textoindependiente"/>
    <w:qFormat/>
    <w:rsid w:val="00550FBE"/>
    <w:pPr>
      <w:keepNext/>
      <w:numPr>
        <w:ilvl w:val="1"/>
        <w:numId w:val="1"/>
      </w:numPr>
      <w:spacing w:before="120"/>
      <w:ind w:left="426" w:firstLine="0"/>
      <w:jc w:val="both"/>
      <w:outlineLvl w:val="1"/>
    </w:pPr>
    <w:rPr>
      <w:rFonts w:ascii="Arial" w:hAnsi="Arial" w:cs="Arial"/>
      <w:b/>
    </w:rPr>
  </w:style>
  <w:style w:type="paragraph" w:styleId="Ttulo3">
    <w:name w:val="heading 3"/>
    <w:basedOn w:val="Normal"/>
    <w:next w:val="Textoindependiente"/>
    <w:qFormat/>
    <w:rsid w:val="00550FBE"/>
    <w:pPr>
      <w:keepNext/>
      <w:numPr>
        <w:ilvl w:val="2"/>
        <w:numId w:val="1"/>
      </w:numPr>
      <w:spacing w:before="80"/>
      <w:ind w:left="1440" w:hanging="1620"/>
      <w:outlineLvl w:val="2"/>
    </w:pPr>
    <w:rPr>
      <w:rFonts w:ascii="Arial" w:hAnsi="Arial" w:cs="Arial"/>
      <w:b/>
      <w:bCs/>
      <w:i/>
      <w:iCs/>
      <w:szCs w:val="32"/>
    </w:rPr>
  </w:style>
  <w:style w:type="paragraph" w:styleId="Ttulo5">
    <w:name w:val="heading 5"/>
    <w:basedOn w:val="Normal"/>
    <w:next w:val="Normal"/>
    <w:link w:val="Ttulo5Car"/>
    <w:uiPriority w:val="9"/>
    <w:semiHidden/>
    <w:unhideWhenUsed/>
    <w:qFormat/>
    <w:rsid w:val="005A752E"/>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550FBE"/>
    <w:rPr>
      <w:rFonts w:ascii="Symbol" w:hAnsi="Symbol"/>
    </w:rPr>
  </w:style>
  <w:style w:type="character" w:customStyle="1" w:styleId="WW8Num2z1">
    <w:name w:val="WW8Num2z1"/>
    <w:rsid w:val="00550FBE"/>
    <w:rPr>
      <w:rFonts w:ascii="Courier New" w:hAnsi="Courier New"/>
    </w:rPr>
  </w:style>
  <w:style w:type="character" w:customStyle="1" w:styleId="WW8Num2z2">
    <w:name w:val="WW8Num2z2"/>
    <w:rsid w:val="00550FBE"/>
    <w:rPr>
      <w:rFonts w:ascii="Wingdings" w:hAnsi="Wingdings"/>
    </w:rPr>
  </w:style>
  <w:style w:type="character" w:customStyle="1" w:styleId="WW8Num3z0">
    <w:name w:val="WW8Num3z0"/>
    <w:rsid w:val="00550FBE"/>
    <w:rPr>
      <w:rFonts w:ascii="Wingdings" w:hAnsi="Wingdings"/>
      <w:sz w:val="20"/>
      <w:szCs w:val="20"/>
    </w:rPr>
  </w:style>
  <w:style w:type="character" w:customStyle="1" w:styleId="WW8Num3z1">
    <w:name w:val="WW8Num3z1"/>
    <w:rsid w:val="00550FBE"/>
    <w:rPr>
      <w:rFonts w:ascii="Courier New" w:hAnsi="Courier New" w:cs="Courier New"/>
    </w:rPr>
  </w:style>
  <w:style w:type="character" w:customStyle="1" w:styleId="WW8Num3z2">
    <w:name w:val="WW8Num3z2"/>
    <w:rsid w:val="00550FBE"/>
    <w:rPr>
      <w:rFonts w:ascii="Wingdings" w:hAnsi="Wingdings"/>
    </w:rPr>
  </w:style>
  <w:style w:type="character" w:customStyle="1" w:styleId="WW8Num3z3">
    <w:name w:val="WW8Num3z3"/>
    <w:rsid w:val="00550FBE"/>
    <w:rPr>
      <w:rFonts w:ascii="Symbol" w:hAnsi="Symbol"/>
    </w:rPr>
  </w:style>
  <w:style w:type="character" w:customStyle="1" w:styleId="WW8Num4z0">
    <w:name w:val="WW8Num4z0"/>
    <w:rsid w:val="00550FBE"/>
    <w:rPr>
      <w:rFonts w:ascii="Symbol" w:hAnsi="Symbol"/>
    </w:rPr>
  </w:style>
  <w:style w:type="character" w:customStyle="1" w:styleId="WW8Num4z1">
    <w:name w:val="WW8Num4z1"/>
    <w:rsid w:val="00550FBE"/>
    <w:rPr>
      <w:rFonts w:ascii="Courier New" w:hAnsi="Courier New" w:cs="Courier New"/>
    </w:rPr>
  </w:style>
  <w:style w:type="character" w:customStyle="1" w:styleId="WW8Num4z2">
    <w:name w:val="WW8Num4z2"/>
    <w:rsid w:val="00550FBE"/>
    <w:rPr>
      <w:rFonts w:ascii="Wingdings" w:hAnsi="Wingdings"/>
    </w:rPr>
  </w:style>
  <w:style w:type="character" w:customStyle="1" w:styleId="WW8Num5z0">
    <w:name w:val="WW8Num5z0"/>
    <w:rsid w:val="00550FBE"/>
    <w:rPr>
      <w:rFonts w:ascii="Symbol" w:hAnsi="Symbol"/>
    </w:rPr>
  </w:style>
  <w:style w:type="character" w:customStyle="1" w:styleId="WW8Num5z1">
    <w:name w:val="WW8Num5z1"/>
    <w:rsid w:val="00550FBE"/>
    <w:rPr>
      <w:rFonts w:ascii="Courier New" w:hAnsi="Courier New" w:cs="Courier New"/>
    </w:rPr>
  </w:style>
  <w:style w:type="character" w:customStyle="1" w:styleId="WW8Num5z2">
    <w:name w:val="WW8Num5z2"/>
    <w:rsid w:val="00550FBE"/>
    <w:rPr>
      <w:rFonts w:ascii="Wingdings" w:hAnsi="Wingdings"/>
    </w:rPr>
  </w:style>
  <w:style w:type="character" w:customStyle="1" w:styleId="Absatz-Standardschriftart">
    <w:name w:val="Absatz-Standardschriftart"/>
    <w:rsid w:val="00550FBE"/>
  </w:style>
  <w:style w:type="character" w:customStyle="1" w:styleId="Fuentedeprrafopredeter1">
    <w:name w:val="Fuente de párrafo predeter.1"/>
    <w:rsid w:val="00550FBE"/>
  </w:style>
  <w:style w:type="character" w:customStyle="1" w:styleId="Nmerodepgina1">
    <w:name w:val="Número de página1"/>
    <w:rsid w:val="00550FBE"/>
  </w:style>
  <w:style w:type="character" w:styleId="Hipervnculo">
    <w:name w:val="Hyperlink"/>
    <w:semiHidden/>
    <w:rsid w:val="00550FBE"/>
    <w:rPr>
      <w:color w:val="0000FF"/>
      <w:u w:val="single"/>
    </w:rPr>
  </w:style>
  <w:style w:type="character" w:styleId="Textoennegrita">
    <w:name w:val="Strong"/>
    <w:uiPriority w:val="22"/>
    <w:qFormat/>
    <w:rsid w:val="00550FBE"/>
    <w:rPr>
      <w:b/>
      <w:bCs/>
    </w:rPr>
  </w:style>
  <w:style w:type="character" w:styleId="nfasis">
    <w:name w:val="Emphasis"/>
    <w:qFormat/>
    <w:rsid w:val="00550FBE"/>
    <w:rPr>
      <w:i/>
      <w:iCs/>
    </w:rPr>
  </w:style>
  <w:style w:type="character" w:customStyle="1" w:styleId="Car">
    <w:name w:val="Car"/>
    <w:rsid w:val="00550FBE"/>
    <w:rPr>
      <w:kern w:val="1"/>
      <w:sz w:val="24"/>
      <w:lang w:val="es-ES_tradnl" w:eastAsia="ar-SA" w:bidi="ar-SA"/>
    </w:rPr>
  </w:style>
  <w:style w:type="character" w:customStyle="1" w:styleId="TextodegloboCar">
    <w:name w:val="Texto de globo Car"/>
    <w:rsid w:val="00550FBE"/>
    <w:rPr>
      <w:rFonts w:ascii="Tahoma" w:hAnsi="Tahoma" w:cs="Tahoma"/>
      <w:sz w:val="16"/>
      <w:szCs w:val="16"/>
      <w:lang w:val="es-ES_tradnl"/>
    </w:rPr>
  </w:style>
  <w:style w:type="character" w:customStyle="1" w:styleId="Hipervnculovisitado1">
    <w:name w:val="Hipervínculo visitado1"/>
    <w:rsid w:val="00550FBE"/>
    <w:rPr>
      <w:color w:val="800080"/>
      <w:u w:val="single"/>
    </w:rPr>
  </w:style>
  <w:style w:type="character" w:customStyle="1" w:styleId="a1">
    <w:name w:val="a1"/>
    <w:rsid w:val="00550FBE"/>
    <w:rPr>
      <w:color w:val="008000"/>
    </w:rPr>
  </w:style>
  <w:style w:type="character" w:customStyle="1" w:styleId="ListLabel1">
    <w:name w:val="ListLabel 1"/>
    <w:rsid w:val="00550FBE"/>
    <w:rPr>
      <w:sz w:val="20"/>
      <w:szCs w:val="20"/>
    </w:rPr>
  </w:style>
  <w:style w:type="character" w:customStyle="1" w:styleId="ListLabel2">
    <w:name w:val="ListLabel 2"/>
    <w:rsid w:val="00550FBE"/>
    <w:rPr>
      <w:rFonts w:cs="Courier New"/>
    </w:rPr>
  </w:style>
  <w:style w:type="character" w:styleId="Hipervnculovisitado">
    <w:name w:val="FollowedHyperlink"/>
    <w:semiHidden/>
    <w:rsid w:val="00550FBE"/>
    <w:rPr>
      <w:color w:val="800000"/>
      <w:u w:val="single"/>
    </w:rPr>
  </w:style>
  <w:style w:type="paragraph" w:customStyle="1" w:styleId="Encabezado1">
    <w:name w:val="Encabezado1"/>
    <w:basedOn w:val="Normal"/>
    <w:next w:val="Textoindependiente"/>
    <w:rsid w:val="00550FBE"/>
    <w:pPr>
      <w:keepNext/>
      <w:spacing w:before="240" w:after="120"/>
    </w:pPr>
    <w:rPr>
      <w:rFonts w:ascii="Arial" w:eastAsia="MS Mincho" w:hAnsi="Arial" w:cs="Tahoma"/>
      <w:sz w:val="28"/>
      <w:szCs w:val="28"/>
    </w:rPr>
  </w:style>
  <w:style w:type="paragraph" w:styleId="Textoindependiente">
    <w:name w:val="Body Text"/>
    <w:basedOn w:val="Normal"/>
    <w:semiHidden/>
    <w:rsid w:val="00550FBE"/>
    <w:pPr>
      <w:jc w:val="both"/>
    </w:pPr>
  </w:style>
  <w:style w:type="paragraph" w:styleId="Lista">
    <w:name w:val="List"/>
    <w:basedOn w:val="Textoindependiente"/>
    <w:semiHidden/>
    <w:rsid w:val="00550FBE"/>
    <w:rPr>
      <w:rFonts w:cs="Tahoma"/>
    </w:rPr>
  </w:style>
  <w:style w:type="paragraph" w:customStyle="1" w:styleId="Etiqueta">
    <w:name w:val="Etiqueta"/>
    <w:basedOn w:val="Normal"/>
    <w:rsid w:val="00550FBE"/>
    <w:pPr>
      <w:suppressLineNumbers/>
      <w:spacing w:before="120" w:after="120"/>
    </w:pPr>
    <w:rPr>
      <w:rFonts w:cs="Tahoma"/>
      <w:i/>
      <w:iCs/>
    </w:rPr>
  </w:style>
  <w:style w:type="paragraph" w:customStyle="1" w:styleId="ndice">
    <w:name w:val="Índice"/>
    <w:basedOn w:val="Normal"/>
    <w:rsid w:val="00550FBE"/>
    <w:pPr>
      <w:suppressLineNumbers/>
    </w:pPr>
    <w:rPr>
      <w:rFonts w:cs="Tahoma"/>
    </w:rPr>
  </w:style>
  <w:style w:type="paragraph" w:styleId="Encabezado">
    <w:name w:val="header"/>
    <w:basedOn w:val="Normal"/>
    <w:semiHidden/>
    <w:rsid w:val="00550FBE"/>
    <w:pPr>
      <w:suppressLineNumbers/>
      <w:tabs>
        <w:tab w:val="center" w:pos="4252"/>
        <w:tab w:val="right" w:pos="8504"/>
      </w:tabs>
    </w:pPr>
  </w:style>
  <w:style w:type="paragraph" w:styleId="Piedepgina">
    <w:name w:val="footer"/>
    <w:basedOn w:val="Normal"/>
    <w:semiHidden/>
    <w:rsid w:val="00550FBE"/>
    <w:pPr>
      <w:suppressLineNumbers/>
      <w:tabs>
        <w:tab w:val="center" w:pos="4252"/>
        <w:tab w:val="right" w:pos="8504"/>
      </w:tabs>
    </w:pPr>
  </w:style>
  <w:style w:type="paragraph" w:styleId="NormalWeb">
    <w:name w:val="Normal (Web)"/>
    <w:basedOn w:val="Normal"/>
    <w:uiPriority w:val="99"/>
    <w:rsid w:val="00550FBE"/>
  </w:style>
  <w:style w:type="paragraph" w:customStyle="1" w:styleId="Textoindependiente21">
    <w:name w:val="Texto independiente 21"/>
    <w:basedOn w:val="Normal"/>
    <w:rsid w:val="00550FBE"/>
    <w:rPr>
      <w:b/>
      <w:bCs/>
    </w:rPr>
  </w:style>
  <w:style w:type="paragraph" w:customStyle="1" w:styleId="RefeAPA">
    <w:name w:val="Refe_APA"/>
    <w:rsid w:val="00550FBE"/>
    <w:pPr>
      <w:widowControl w:val="0"/>
      <w:suppressAutoHyphens/>
      <w:spacing w:before="120" w:after="120"/>
      <w:ind w:left="547" w:hanging="547"/>
    </w:pPr>
    <w:rPr>
      <w:kern w:val="1"/>
      <w:lang w:eastAsia="ar-SA"/>
    </w:rPr>
  </w:style>
  <w:style w:type="paragraph" w:styleId="Sangradetextonormal">
    <w:name w:val="Body Text Indent"/>
    <w:basedOn w:val="Normal"/>
    <w:semiHidden/>
    <w:rsid w:val="00550FBE"/>
    <w:pPr>
      <w:spacing w:before="80"/>
      <w:ind w:left="283" w:firstLine="283"/>
      <w:jc w:val="both"/>
    </w:pPr>
    <w:rPr>
      <w:lang w:val="es-VE"/>
    </w:rPr>
  </w:style>
  <w:style w:type="paragraph" w:customStyle="1" w:styleId="parraf">
    <w:name w:val="parraf"/>
    <w:basedOn w:val="Normal"/>
    <w:rsid w:val="00550FBE"/>
    <w:pPr>
      <w:spacing w:before="120" w:line="480" w:lineRule="auto"/>
      <w:ind w:left="448" w:firstLine="805"/>
      <w:jc w:val="both"/>
    </w:pPr>
    <w:rPr>
      <w:szCs w:val="20"/>
    </w:rPr>
  </w:style>
  <w:style w:type="paragraph" w:customStyle="1" w:styleId="BiblioApa">
    <w:name w:val="BiblioApa"/>
    <w:basedOn w:val="Normal"/>
    <w:rsid w:val="00550FBE"/>
    <w:pPr>
      <w:spacing w:line="480" w:lineRule="auto"/>
      <w:ind w:left="709" w:hanging="709"/>
      <w:jc w:val="both"/>
    </w:pPr>
    <w:rPr>
      <w:szCs w:val="20"/>
      <w:lang w:val="es-MX"/>
    </w:rPr>
  </w:style>
  <w:style w:type="paragraph" w:customStyle="1" w:styleId="RefAPAFra">
    <w:name w:val="Ref_APA_Fra"/>
    <w:basedOn w:val="Normal"/>
    <w:rsid w:val="00550FBE"/>
    <w:pPr>
      <w:tabs>
        <w:tab w:val="left" w:pos="1844"/>
        <w:tab w:val="left" w:pos="7178"/>
      </w:tabs>
      <w:ind w:left="709" w:hanging="709"/>
    </w:pPr>
    <w:rPr>
      <w:szCs w:val="27"/>
    </w:rPr>
  </w:style>
  <w:style w:type="paragraph" w:customStyle="1" w:styleId="Sangra2detindependiente1">
    <w:name w:val="Sangría 2 de t. independiente1"/>
    <w:basedOn w:val="Normal"/>
    <w:rsid w:val="00550FBE"/>
    <w:pPr>
      <w:spacing w:before="120"/>
      <w:ind w:left="426" w:firstLine="283"/>
      <w:jc w:val="both"/>
    </w:pPr>
    <w:rPr>
      <w:rFonts w:ascii="Arial" w:hAnsi="Arial" w:cs="Arial"/>
    </w:rPr>
  </w:style>
  <w:style w:type="paragraph" w:customStyle="1" w:styleId="Parrafo1">
    <w:name w:val="Parrafo1"/>
    <w:rsid w:val="00550FBE"/>
    <w:pPr>
      <w:widowControl w:val="0"/>
      <w:suppressAutoHyphens/>
      <w:ind w:firstLine="540"/>
    </w:pPr>
    <w:rPr>
      <w:rFonts w:ascii="Arial" w:hAnsi="Arial" w:cs="Arial"/>
      <w:kern w:val="1"/>
      <w:lang w:eastAsia="ar-SA"/>
    </w:rPr>
  </w:style>
  <w:style w:type="paragraph" w:customStyle="1" w:styleId="Sangra3detindependiente1">
    <w:name w:val="Sangría 3 de t. independiente1"/>
    <w:basedOn w:val="Normal"/>
    <w:rsid w:val="00550FBE"/>
    <w:pPr>
      <w:spacing w:before="80"/>
      <w:ind w:firstLine="540"/>
    </w:pPr>
    <w:rPr>
      <w:rFonts w:ascii="Arial" w:hAnsi="Arial" w:cs="Arial"/>
    </w:rPr>
  </w:style>
  <w:style w:type="paragraph" w:customStyle="1" w:styleId="Textoindependiente31">
    <w:name w:val="Texto independiente 31"/>
    <w:basedOn w:val="Normal"/>
    <w:rsid w:val="00550FBE"/>
    <w:pPr>
      <w:spacing w:before="120"/>
      <w:jc w:val="both"/>
    </w:pPr>
    <w:rPr>
      <w:rFonts w:ascii="Arial" w:hAnsi="Arial" w:cs="Arial"/>
      <w:color w:val="000000"/>
    </w:rPr>
  </w:style>
  <w:style w:type="paragraph" w:customStyle="1" w:styleId="Biblio1">
    <w:name w:val="Biblio1"/>
    <w:basedOn w:val="Normal"/>
    <w:rsid w:val="00550FBE"/>
    <w:pPr>
      <w:ind w:left="567" w:right="-493" w:hanging="567"/>
    </w:pPr>
    <w:rPr>
      <w:rFonts w:ascii="Arial" w:hAnsi="Arial" w:cs="Arial"/>
    </w:rPr>
  </w:style>
  <w:style w:type="paragraph" w:customStyle="1" w:styleId="Textodeglobo1">
    <w:name w:val="Texto de globo1"/>
    <w:basedOn w:val="Normal"/>
    <w:rsid w:val="00550FBE"/>
    <w:rPr>
      <w:rFonts w:ascii="Tahoma" w:hAnsi="Tahoma" w:cs="Tahoma"/>
      <w:sz w:val="16"/>
      <w:szCs w:val="16"/>
    </w:rPr>
  </w:style>
  <w:style w:type="paragraph" w:customStyle="1" w:styleId="Parrafotesis1">
    <w:name w:val="Parrafotesis1"/>
    <w:basedOn w:val="Normal"/>
    <w:rsid w:val="00550FBE"/>
    <w:pPr>
      <w:spacing w:line="480" w:lineRule="auto"/>
      <w:ind w:firstLine="561"/>
    </w:pPr>
    <w:rPr>
      <w:szCs w:val="20"/>
    </w:rPr>
  </w:style>
  <w:style w:type="paragraph" w:customStyle="1" w:styleId="Prrafodelista1">
    <w:name w:val="Párrafo de lista1"/>
    <w:basedOn w:val="Normal"/>
    <w:rsid w:val="00550FBE"/>
    <w:pPr>
      <w:ind w:left="720"/>
    </w:pPr>
  </w:style>
  <w:style w:type="paragraph" w:customStyle="1" w:styleId="Contenidodelmarco">
    <w:name w:val="Contenido del marco"/>
    <w:basedOn w:val="Textoindependiente"/>
    <w:rsid w:val="00550FBE"/>
  </w:style>
  <w:style w:type="paragraph" w:customStyle="1" w:styleId="Contenidodelatabla">
    <w:name w:val="Contenido de la tabla"/>
    <w:basedOn w:val="Normal"/>
    <w:rsid w:val="00550FBE"/>
    <w:pPr>
      <w:suppressLineNumbers/>
    </w:pPr>
  </w:style>
  <w:style w:type="paragraph" w:customStyle="1" w:styleId="Encabezadodelatabla">
    <w:name w:val="Encabezado de la tabla"/>
    <w:basedOn w:val="Contenidodelatabla"/>
    <w:rsid w:val="00550FBE"/>
    <w:pPr>
      <w:jc w:val="center"/>
    </w:pPr>
    <w:rPr>
      <w:b/>
      <w:bCs/>
    </w:rPr>
  </w:style>
  <w:style w:type="paragraph" w:styleId="Textodeglobo">
    <w:name w:val="Balloon Text"/>
    <w:basedOn w:val="Normal"/>
    <w:link w:val="TextodegloboCar1"/>
    <w:uiPriority w:val="99"/>
    <w:semiHidden/>
    <w:unhideWhenUsed/>
    <w:rsid w:val="00E13AC2"/>
    <w:rPr>
      <w:rFonts w:ascii="Tahoma" w:hAnsi="Tahoma" w:cs="Tahoma"/>
      <w:sz w:val="16"/>
      <w:szCs w:val="16"/>
    </w:rPr>
  </w:style>
  <w:style w:type="character" w:customStyle="1" w:styleId="TextodegloboCar1">
    <w:name w:val="Texto de globo Car1"/>
    <w:basedOn w:val="Fuentedeprrafopredeter"/>
    <w:link w:val="Textodeglobo"/>
    <w:uiPriority w:val="99"/>
    <w:semiHidden/>
    <w:rsid w:val="00E13AC2"/>
    <w:rPr>
      <w:rFonts w:ascii="Tahoma" w:hAnsi="Tahoma" w:cs="Tahoma"/>
      <w:kern w:val="1"/>
      <w:sz w:val="16"/>
      <w:szCs w:val="16"/>
      <w:lang w:eastAsia="ar-SA"/>
    </w:rPr>
  </w:style>
  <w:style w:type="character" w:customStyle="1" w:styleId="apple-converted-space">
    <w:name w:val="apple-converted-space"/>
    <w:basedOn w:val="Fuentedeprrafopredeter"/>
    <w:rsid w:val="00642441"/>
  </w:style>
  <w:style w:type="character" w:customStyle="1" w:styleId="Ttulo5Car">
    <w:name w:val="Título 5 Car"/>
    <w:basedOn w:val="Fuentedeprrafopredeter"/>
    <w:link w:val="Ttulo5"/>
    <w:uiPriority w:val="9"/>
    <w:semiHidden/>
    <w:rsid w:val="005A752E"/>
    <w:rPr>
      <w:rFonts w:asciiTheme="majorHAnsi" w:eastAsiaTheme="majorEastAsia" w:hAnsiTheme="majorHAnsi" w:cstheme="majorBidi"/>
      <w:color w:val="243F60" w:themeColor="accent1" w:themeShade="7F"/>
      <w:kern w:val="1"/>
      <w:sz w:val="24"/>
      <w:szCs w:val="24"/>
      <w:lang w:eastAsia="ar-SA"/>
    </w:rPr>
  </w:style>
</w:styles>
</file>

<file path=word/webSettings.xml><?xml version="1.0" encoding="utf-8"?>
<w:webSettings xmlns:r="http://schemas.openxmlformats.org/officeDocument/2006/relationships" xmlns:w="http://schemas.openxmlformats.org/wordprocessingml/2006/main">
  <w:divs>
    <w:div w:id="237787468">
      <w:bodyDiv w:val="1"/>
      <w:marLeft w:val="0"/>
      <w:marRight w:val="0"/>
      <w:marTop w:val="0"/>
      <w:marBottom w:val="0"/>
      <w:divBdr>
        <w:top w:val="none" w:sz="0" w:space="0" w:color="auto"/>
        <w:left w:val="none" w:sz="0" w:space="0" w:color="auto"/>
        <w:bottom w:val="none" w:sz="0" w:space="0" w:color="auto"/>
        <w:right w:val="none" w:sz="0" w:space="0" w:color="auto"/>
      </w:divBdr>
    </w:div>
    <w:div w:id="886070871">
      <w:bodyDiv w:val="1"/>
      <w:marLeft w:val="0"/>
      <w:marRight w:val="0"/>
      <w:marTop w:val="0"/>
      <w:marBottom w:val="0"/>
      <w:divBdr>
        <w:top w:val="none" w:sz="0" w:space="0" w:color="auto"/>
        <w:left w:val="none" w:sz="0" w:space="0" w:color="auto"/>
        <w:bottom w:val="none" w:sz="0" w:space="0" w:color="auto"/>
        <w:right w:val="none" w:sz="0" w:space="0" w:color="auto"/>
      </w:divBdr>
    </w:div>
    <w:div w:id="146919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jpeg"/><Relationship Id="rId18" Type="http://schemas.openxmlformats.org/officeDocument/2006/relationships/image" Target="media/image6.jpeg"/><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7.xml"/><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footer" Target="footer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E826AB-E5B3-4508-977F-4A9A33E58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6288</Words>
  <Characters>34589</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DISEÑO DE CURSOS EN LÍNEA</vt:lpstr>
    </vt:vector>
  </TitlesOfParts>
  <Company>Windows uE</Company>
  <LinksUpToDate>false</LinksUpToDate>
  <CharactersWithSpaces>40796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DISEÑO DE CURSOS EN LÍNEA</dc:title>
  <dc:subject/>
  <dc:creator>WinuE</dc:creator>
  <cp:keywords/>
  <cp:lastModifiedBy>Usuario</cp:lastModifiedBy>
  <cp:revision>4</cp:revision>
  <cp:lastPrinted>2012-02-06T08:34:00Z</cp:lastPrinted>
  <dcterms:created xsi:type="dcterms:W3CDTF">2012-04-26T03:10:00Z</dcterms:created>
  <dcterms:modified xsi:type="dcterms:W3CDTF">2012-04-26T03:20:00Z</dcterms:modified>
</cp:coreProperties>
</file>