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1D8E"/>
  <w:body>
    <w:p w:rsidR="00D22BD9" w:rsidRPr="00FF70DC" w:rsidRDefault="00BB473C" w:rsidP="00BB473C">
      <w:pPr>
        <w:tabs>
          <w:tab w:val="left" w:pos="536"/>
          <w:tab w:val="center" w:pos="4419"/>
        </w:tabs>
        <w:jc w:val="center"/>
        <w:rPr>
          <w:rFonts w:ascii="Arial" w:hAnsi="Arial" w:cs="Arial"/>
          <w:sz w:val="36"/>
        </w:rPr>
      </w:pPr>
      <w:r w:rsidRPr="00FF70DC">
        <w:rPr>
          <w:rFonts w:ascii="Arial" w:hAnsi="Arial" w:cs="Arial"/>
          <w:b/>
          <w:noProof/>
          <w:sz w:val="32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4681813B" wp14:editId="71479DB5">
            <wp:simplePos x="0" y="0"/>
            <wp:positionH relativeFrom="margin">
              <wp:posOffset>1289050</wp:posOffset>
            </wp:positionH>
            <wp:positionV relativeFrom="paragraph">
              <wp:posOffset>160020</wp:posOffset>
            </wp:positionV>
            <wp:extent cx="725170" cy="841375"/>
            <wp:effectExtent l="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40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4CF763EA" wp14:editId="49C0DD93">
            <wp:simplePos x="0" y="0"/>
            <wp:positionH relativeFrom="column">
              <wp:posOffset>6510020</wp:posOffset>
            </wp:positionH>
            <wp:positionV relativeFrom="paragraph">
              <wp:posOffset>131445</wp:posOffset>
            </wp:positionV>
            <wp:extent cx="725170" cy="84137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BD9" w:rsidRPr="00FF70DC">
        <w:rPr>
          <w:rFonts w:ascii="Arial" w:hAnsi="Arial" w:cs="Arial"/>
          <w:sz w:val="36"/>
        </w:rPr>
        <w:t>Universidad Autónoma de Tlaxcala</w:t>
      </w:r>
    </w:p>
    <w:p w:rsidR="00D22BD9" w:rsidRPr="00FF70DC" w:rsidRDefault="00D22BD9" w:rsidP="00D22BD9">
      <w:pPr>
        <w:jc w:val="center"/>
        <w:rPr>
          <w:rFonts w:ascii="Arial" w:hAnsi="Arial" w:cs="Arial"/>
          <w:sz w:val="36"/>
        </w:rPr>
      </w:pPr>
      <w:r w:rsidRPr="00FF70DC">
        <w:rPr>
          <w:rFonts w:ascii="Arial" w:hAnsi="Arial" w:cs="Arial"/>
          <w:sz w:val="36"/>
        </w:rPr>
        <w:t>Facultad en ciencias de la educación</w:t>
      </w:r>
    </w:p>
    <w:p w:rsidR="00D22BD9" w:rsidRPr="00FF70DC" w:rsidRDefault="00D22BD9" w:rsidP="00D22BD9">
      <w:pPr>
        <w:jc w:val="center"/>
        <w:rPr>
          <w:rFonts w:ascii="Arial" w:hAnsi="Arial" w:cs="Arial"/>
          <w:sz w:val="36"/>
        </w:rPr>
      </w:pPr>
      <w:r w:rsidRPr="00FF70DC">
        <w:rPr>
          <w:rFonts w:ascii="Arial" w:hAnsi="Arial" w:cs="Arial"/>
          <w:sz w:val="36"/>
        </w:rPr>
        <w:t>Licenciatura de ciencias de la educación</w:t>
      </w:r>
    </w:p>
    <w:p w:rsidR="00D22BD9" w:rsidRPr="003A3A27" w:rsidRDefault="00D22BD9" w:rsidP="00D22BD9">
      <w:pPr>
        <w:jc w:val="center"/>
        <w:rPr>
          <w:rFonts w:ascii="Arial" w:hAnsi="Arial" w:cs="Arial"/>
          <w:sz w:val="44"/>
        </w:rPr>
      </w:pPr>
    </w:p>
    <w:p w:rsidR="00D22BD9" w:rsidRPr="00FF70DC" w:rsidRDefault="00D22BD9" w:rsidP="00D22BD9">
      <w:pPr>
        <w:jc w:val="center"/>
        <w:rPr>
          <w:rFonts w:ascii="Arial" w:hAnsi="Arial" w:cs="Arial"/>
          <w:sz w:val="36"/>
        </w:rPr>
      </w:pPr>
      <w:r w:rsidRPr="00FF70DC">
        <w:rPr>
          <w:rFonts w:ascii="Arial" w:hAnsi="Arial" w:cs="Arial"/>
          <w:sz w:val="36"/>
        </w:rPr>
        <w:t>Alumna: María Luisa Flores Roldan</w:t>
      </w:r>
    </w:p>
    <w:p w:rsidR="00D22BD9" w:rsidRDefault="00D22BD9" w:rsidP="00D22BD9">
      <w:pPr>
        <w:jc w:val="center"/>
        <w:rPr>
          <w:rFonts w:ascii="Arial" w:hAnsi="Arial" w:cs="Arial"/>
          <w:sz w:val="36"/>
        </w:rPr>
      </w:pPr>
      <w:r w:rsidRPr="00FF70DC">
        <w:rPr>
          <w:rFonts w:ascii="Arial" w:hAnsi="Arial" w:cs="Arial"/>
          <w:sz w:val="36"/>
        </w:rPr>
        <w:t>Pr</w:t>
      </w:r>
      <w:r>
        <w:rPr>
          <w:rFonts w:ascii="Arial" w:hAnsi="Arial" w:cs="Arial"/>
          <w:sz w:val="36"/>
        </w:rPr>
        <w:t>ofesor: José Luis Villegas Valle</w:t>
      </w:r>
    </w:p>
    <w:p w:rsidR="00D22BD9" w:rsidRDefault="00D22BD9" w:rsidP="00D22BD9">
      <w:pPr>
        <w:jc w:val="center"/>
        <w:rPr>
          <w:rFonts w:ascii="Arial" w:hAnsi="Arial" w:cs="Arial"/>
          <w:sz w:val="36"/>
        </w:rPr>
      </w:pPr>
    </w:p>
    <w:p w:rsidR="00D22BD9" w:rsidRDefault="00D22BD9" w:rsidP="00D22B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36"/>
        </w:rPr>
        <w:t xml:space="preserve">Tema: </w:t>
      </w:r>
      <w:r w:rsidRPr="00D22BD9">
        <w:rPr>
          <w:rFonts w:ascii="Arial" w:hAnsi="Arial" w:cs="Arial"/>
          <w:sz w:val="36"/>
        </w:rPr>
        <w:t>DPIPE, una estrategia para diseñar y crear aulas virtuales</w:t>
      </w:r>
    </w:p>
    <w:p w:rsidR="00D22BD9" w:rsidRDefault="00D22BD9" w:rsidP="00D22BD9">
      <w:pPr>
        <w:jc w:val="center"/>
        <w:rPr>
          <w:rFonts w:ascii="Arial" w:hAnsi="Arial" w:cs="Arial"/>
          <w:sz w:val="36"/>
        </w:rPr>
      </w:pPr>
    </w:p>
    <w:p w:rsidR="00D22BD9" w:rsidRDefault="00D22BD9" w:rsidP="00D22BD9">
      <w:pPr>
        <w:jc w:val="center"/>
        <w:rPr>
          <w:rFonts w:ascii="Arial" w:hAnsi="Arial" w:cs="Arial"/>
          <w:sz w:val="36"/>
        </w:rPr>
      </w:pPr>
    </w:p>
    <w:p w:rsidR="00D22BD9" w:rsidRDefault="00D22BD9" w:rsidP="00BB473C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Grado: 5* sem</w:t>
      </w:r>
      <w:r>
        <w:rPr>
          <w:rFonts w:ascii="Arial" w:hAnsi="Arial" w:cs="Arial"/>
          <w:sz w:val="36"/>
        </w:rPr>
        <w:t xml:space="preserve">estre           </w:t>
      </w:r>
    </w:p>
    <w:p w:rsidR="00D22BD9" w:rsidRDefault="00D22BD9" w:rsidP="00BB473C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  <w:r>
        <w:rPr>
          <w:rFonts w:ascii="Arial" w:hAnsi="Arial" w:cs="Arial"/>
          <w:sz w:val="36"/>
        </w:rPr>
        <w:t>Grupo: 311</w:t>
      </w:r>
    </w:p>
    <w:p w:rsidR="00424283" w:rsidRDefault="00424283"/>
    <w:p w:rsidR="00BB473C" w:rsidRDefault="00BB473C"/>
    <w:p w:rsidR="00BB473C" w:rsidRDefault="00BB473C"/>
    <w:p w:rsidR="00BB473C" w:rsidRDefault="00BB473C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383ACF" wp14:editId="5C34F921">
                <wp:simplePos x="0" y="0"/>
                <wp:positionH relativeFrom="column">
                  <wp:posOffset>5986780</wp:posOffset>
                </wp:positionH>
                <wp:positionV relativeFrom="paragraph">
                  <wp:posOffset>-461010</wp:posOffset>
                </wp:positionV>
                <wp:extent cx="2990850" cy="1809750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80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B473C" w:rsidRPr="00E95743" w:rsidRDefault="00BB473C" w:rsidP="00E95743">
                            <w:pPr>
                              <w:pStyle w:val="RefeAPA"/>
                              <w:spacing w:after="0" w:line="276" w:lineRule="auto"/>
                              <w:ind w:left="0" w:firstLine="0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E9574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Descripción de Estrategia DPIPE</w:t>
                            </w:r>
                            <w:r w:rsidR="00E9574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: (</w:t>
                            </w:r>
                            <w:r w:rsidR="00E95743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diseño, producción, implementación, publicación y evaluación</w:t>
                            </w:r>
                            <w:r w:rsidR="00E95743" w:rsidRPr="00E95743">
                              <w:rPr>
                                <w:rFonts w:ascii="Arial" w:eastAsia="Batang" w:hAnsi="Arial" w:cs="Arial"/>
                                <w:sz w:val="22"/>
                                <w:szCs w:val="22"/>
                              </w:rPr>
                              <w:t>). El</w:t>
                            </w:r>
                            <w:r w:rsidR="00E9574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95743">
                              <w:rPr>
                                <w:rFonts w:ascii="Arial" w:eastAsia="Batang" w:hAnsi="Arial" w:cs="Arial"/>
                                <w:sz w:val="22"/>
                                <w:szCs w:val="22"/>
                              </w:rPr>
                              <w:t>éxito de la misma depende de la buena realización y operatividad de cada una de las fases, donde la salida de cada proceso representa el insumo o entrada del siguiente proceso</w:t>
                            </w:r>
                            <w:r w:rsidR="00E95743">
                              <w:rPr>
                                <w:rFonts w:ascii="Arial" w:eastAsia="Batang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83ACF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471.4pt;margin-top:-36.3pt;width:235.5pt;height:1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NQTOAIAAG4EAAAOAAAAZHJzL2Uyb0RvYy54bWysVE1vGjEQvVfqf7B8L7t8JIEVS0SJqCqh&#10;JBKpcjZeG1ayPa5t2KW/vmMvEJL2VPVi5otnz3szO71vtSIH4XwNpqT9Xk6JMByq2mxL+uNl+WVM&#10;iQ/MVEyBESU9Ck/vZ58/TRtbiAHsQFXCEQQxvmhsSXch2CLLPN8JzXwPrDCYlOA0C+i6bVY51iC6&#10;Vtkgz2+zBlxlHXDhPUYfuiSdJXwpBQ9PUnoRiCopvi2k06VzE89sNmXF1jG7q/npGewfXqFZbfDS&#10;C9QDC4zsXf0HlK65Aw8y9DjoDKSsuUg9YDf9/EM36x2zIvWC5Hh7ocn/P1j+eHh2pK5KOqTEMI0S&#10;LfasckAqQYJoA5BhJKmxvsDatcXq0H6FFsU+xz0GY++tdDr+YlcE80j38UIxIhGOwcFkko9vMMUx&#10;1x/nkzt0ED97+7t1PnwToEk0SupQw0QtO6x86ErPJfE2A8taqaSjMqQp6e0QId9lEFyZGBFpIk4w&#10;saXu6dEK7aZNPFza2kB1xG4ddEPjLV/W+KIV8+GZOZwS7AInPzzhIRXgzXCyKNmB+/W3eKxH8TBL&#10;SYNTV1L/c8+coER9NyjrpD8axTFNzujmboCOu85srjNmrxeAg93HHbM8mbE+qLMpHehXXJB5vBVT&#10;zHC8u6ThbC5Ctwu4YFzM56kIB9OysDJryyN05C3y/dK+MmdPosTJeITzfLLigzZdbafBfB9A1km4&#10;yHPHKgoeHRzqJP1pAePWXPup6u0zMfsNAAD//wMAUEsDBBQABgAIAAAAIQAosPu64wAAAAwBAAAP&#10;AAAAZHJzL2Rvd25yZXYueG1sTI/BTsMwEETvSPyDtUjcWicmlBLiVFWkCgnBoaUXbpvYTSLsdYjd&#10;NvD1uCc47uxo5k2xmqxhJz363pGEdJ4A09Q41VMrYf++mS2B+YCk0DjSEr61h1V5fVVgrtyZtvq0&#10;Cy2LIeRzlNCFMOSc+6bTFv3cDZri7+BGiyGeY8vViOcYbg0XSbLgFnuKDR0Ouup087k7Wgkv1eYN&#10;t7Wwyx9TPb8e1sPX/uNeytubaf0ELOgp/Jnhgh/RoYxMtTuS8sxIeMxERA8SZg9iAeziyNK7KNUS&#10;RCoy4GXB/48ofwEAAP//AwBQSwECLQAUAAYACAAAACEAtoM4kv4AAADhAQAAEwAAAAAAAAAAAAAA&#10;AAAAAAAAW0NvbnRlbnRfVHlwZXNdLnhtbFBLAQItABQABgAIAAAAIQA4/SH/1gAAAJQBAAALAAAA&#10;AAAAAAAAAAAAAC8BAABfcmVscy8ucmVsc1BLAQItABQABgAIAAAAIQAjWNQTOAIAAG4EAAAOAAAA&#10;AAAAAAAAAAAAAC4CAABkcnMvZTJvRG9jLnhtbFBLAQItABQABgAIAAAAIQAosPu64wAAAAwBAAAP&#10;AAAAAAAAAAAAAAAAAJIEAABkcnMvZG93bnJldi54bWxQSwUGAAAAAAQABADzAAAAogUAAAAA&#10;" filled="f" stroked="f" strokeweight=".5pt">
                <v:textbox>
                  <w:txbxContent>
                    <w:p w:rsidR="00BB473C" w:rsidRPr="00E95743" w:rsidRDefault="00BB473C" w:rsidP="00E95743">
                      <w:pPr>
                        <w:pStyle w:val="RefeAPA"/>
                        <w:spacing w:after="0" w:line="276" w:lineRule="auto"/>
                        <w:ind w:left="0" w:firstLine="0"/>
                        <w:jc w:val="both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</w:pPr>
                      <w:r w:rsidRPr="00E95743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Descripción de Estrategia DPIPE</w:t>
                      </w:r>
                      <w:r w:rsidR="00E95743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: (</w:t>
                      </w:r>
                      <w:r w:rsidR="00E95743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diseño, producción, implementación, publicación y evaluación</w:t>
                      </w:r>
                      <w:r w:rsidR="00E95743" w:rsidRPr="00E95743">
                        <w:rPr>
                          <w:rFonts w:ascii="Arial" w:eastAsia="Batang" w:hAnsi="Arial" w:cs="Arial"/>
                          <w:sz w:val="22"/>
                          <w:szCs w:val="22"/>
                        </w:rPr>
                        <w:t>). El</w:t>
                      </w:r>
                      <w:r w:rsidR="00E95743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E95743">
                        <w:rPr>
                          <w:rFonts w:ascii="Arial" w:eastAsia="Batang" w:hAnsi="Arial" w:cs="Arial"/>
                          <w:sz w:val="22"/>
                          <w:szCs w:val="22"/>
                        </w:rPr>
                        <w:t>éxito de la misma depende de la buena realización y operatividad de cada una de las fases, donde la salida de cada proceso representa el insumo o entrada del siguiente proceso</w:t>
                      </w:r>
                      <w:r w:rsidR="00E95743">
                        <w:rPr>
                          <w:rFonts w:ascii="Arial" w:eastAsia="Batang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465056" wp14:editId="5F84DBEA">
                <wp:simplePos x="0" y="0"/>
                <wp:positionH relativeFrom="column">
                  <wp:posOffset>-394970</wp:posOffset>
                </wp:positionH>
                <wp:positionV relativeFrom="paragraph">
                  <wp:posOffset>-451485</wp:posOffset>
                </wp:positionV>
                <wp:extent cx="2781300" cy="2171700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473C" w:rsidRPr="00BB473C" w:rsidRDefault="00BB473C" w:rsidP="00E95743">
                            <w:pPr>
                              <w:pStyle w:val="Parrafo1"/>
                              <w:spacing w:line="276" w:lineRule="auto"/>
                              <w:ind w:firstLine="0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Sustentación Teórica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requiere una planificación y una organización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 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l ambiente instruccional debe ser visto como un sistema, que relaciona todos sus componentes entre sí: el instructor, los aprendices, los contenidos y materiales, las estrategias, medios y/o tecnologías. Estos componentes deben interactuar en forma eficiente para producir experi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encias de aprendizaje de calidad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65056" id="Cuadro de texto 2" o:spid="_x0000_s1027" type="#_x0000_t202" style="position:absolute;margin-left:-31.1pt;margin-top:-35.55pt;width:219pt;height:17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Q2WggIAAGoFAAAOAAAAZHJzL2Uyb0RvYy54bWysVFtv2yAUfp+0/4B4Xxy7l3RRnSpLlWlS&#10;1VZLpz4TDI014DAgsbNf3wO2k6jbS6e92AfOdz7O/fqm1YrshPM1mJLmozElwnCoavNS0h9Py09X&#10;lPjATMUUGFHSvfD0Zvbxw3Vjp6KADahKOIIkxk8bW9JNCHaaZZ5vhGZ+BFYYVEpwmgU8upescqxB&#10;dq2yYjy+zBpwlXXAhfd4e9sp6SzxSyl4eJDSi0BUSdG3kL4ufdfxm82u2fTFMbupee8G+wcvNKsN&#10;PnqgumWBka2r/6DSNXfgQYYRB52BlDUXKQaMJh+/iWa1YVakWDA53h7S5P8fLb/fPTpSVyUtKDFM&#10;Y4kWW1Y5IJUgQbQBSBGT1Fg/RezKIjq0X6DFYg/3Hi9j7K10Ov4xKoJ6TPf+kGJkIhwvi8lVfjZG&#10;FUddkU/yCR6QPzuaW+fDVwGaRKGkDmuYUst2dz500AESXzOwrJVKdVSGNCW9PLsYJ4ODBsmViViR&#10;OqKniSF1ricp7JWIGGW+C4kZSRHEi9SLYqEc2THsIsa5MCEFn3gRHVESnXiPYY8/evUe4y6O4WUw&#10;4WCsawMuRf/G7ern4LLs8Jjzk7ijGNp125d6DdUeK+2gGxhv+bLGatwxHx6ZwwnBCuLUhwf8SAWY&#10;deglSjbgfv/tPuKxcVFLSYMTV1L/a8ucoER9M9jSn/Pz8zii6XB+MSnw4E4161ON2eoFYDly3C+W&#10;JzHigxpE6UA/43KYx1dRxQzHt0saBnERuj2Ay4WL+TyBcCgtC3dmZXmkjtWJvfbUPjNn+4aMU3EP&#10;w2yy6Zu+7LDR0sB8G0DWqWljgrus9onHgU5t3y+fuDFOzwl1XJGzVwAAAP//AwBQSwMEFAAGAAgA&#10;AAAhAFJIWe3jAAAACwEAAA8AAABkcnMvZG93bnJldi54bWxMj01Lw0AQhu+C/2EZwVu7yUqbGrMp&#10;JVAE0UNrL9422WkS3I+Y3bbRX+94qrcZ5uGd5y3WkzXsjGPovZOQzhNg6Bqve9dKOLxvZytgISqn&#10;lfEOJXxjgHV5e1OoXPuL2+F5H1tGIS7kSkIX45BzHpoOrQpzP6Cj29GPVkVax5brUV0o3BoukmTJ&#10;reodfejUgFWHzef+ZCW8VNs3tauFXf2Y6vn1uBm+Dh8LKe/vps0TsIhTvMLwp0/qUJJT7U9OB2Yk&#10;zJZCEEpDlqbAiHjIFlSmliCy5BF4WfD/HcpfAAAA//8DAFBLAQItABQABgAIAAAAIQC2gziS/gAA&#10;AOEBAAATAAAAAAAAAAAAAAAAAAAAAABbQ29udGVudF9UeXBlc10ueG1sUEsBAi0AFAAGAAgAAAAh&#10;ADj9If/WAAAAlAEAAAsAAAAAAAAAAAAAAAAALwEAAF9yZWxzLy5yZWxzUEsBAi0AFAAGAAgAAAAh&#10;ANq1DZaCAgAAagUAAA4AAAAAAAAAAAAAAAAALgIAAGRycy9lMm9Eb2MueG1sUEsBAi0AFAAGAAgA&#10;AAAhAFJIWe3jAAAACwEAAA8AAAAAAAAAAAAAAAAA3AQAAGRycy9kb3ducmV2LnhtbFBLBQYAAAAA&#10;BAAEAPMAAADsBQAAAAA=&#10;" filled="f" stroked="f" strokeweight=".5pt">
                <v:textbox>
                  <w:txbxContent>
                    <w:p w:rsidR="00BB473C" w:rsidRPr="00BB473C" w:rsidRDefault="00BB473C" w:rsidP="00E95743">
                      <w:pPr>
                        <w:pStyle w:val="Parrafo1"/>
                        <w:spacing w:line="276" w:lineRule="auto"/>
                        <w:ind w:firstLine="0"/>
                        <w:jc w:val="both"/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Sustentación Teórica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sz w:val="22"/>
                          <w:szCs w:val="22"/>
                        </w:rPr>
                        <w:t>requiere una planificación y una organización</w:t>
                      </w:r>
                      <w:r>
                        <w:rPr>
                          <w:sz w:val="22"/>
                          <w:szCs w:val="22"/>
                        </w:rPr>
                        <w:t>, e</w:t>
                      </w:r>
                      <w:r>
                        <w:rPr>
                          <w:sz w:val="22"/>
                          <w:szCs w:val="22"/>
                        </w:rPr>
                        <w:t>l ambiente instruccional debe ser visto como un sistema, que relaciona todos sus componentes entre sí: el instructor, los aprendices, los contenidos y materiales, las estrategias, medios y/o tecnologías. Estos componentes deben interactuar en forma eficiente para producir experi</w:t>
                      </w:r>
                      <w:r>
                        <w:rPr>
                          <w:sz w:val="22"/>
                          <w:szCs w:val="22"/>
                        </w:rPr>
                        <w:t>encias de aprendizaje de calidad</w:t>
                      </w:r>
                    </w:p>
                  </w:txbxContent>
                </v:textbox>
              </v:shape>
            </w:pict>
          </mc:Fallback>
        </mc:AlternateContent>
      </w:r>
    </w:p>
    <w:p w:rsidR="00BB473C" w:rsidRDefault="00BB473C"/>
    <w:p w:rsidR="00BB473C" w:rsidRDefault="003F0D2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1EB145" wp14:editId="5C837CA1">
                <wp:simplePos x="0" y="0"/>
                <wp:positionH relativeFrom="column">
                  <wp:posOffset>5434330</wp:posOffset>
                </wp:positionH>
                <wp:positionV relativeFrom="paragraph">
                  <wp:posOffset>110490</wp:posOffset>
                </wp:positionV>
                <wp:extent cx="466725" cy="838200"/>
                <wp:effectExtent l="0" t="38100" r="47625" b="1905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838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EBEF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" o:spid="_x0000_s1026" type="#_x0000_t32" style="position:absolute;margin-left:427.9pt;margin-top:8.7pt;width:36.75pt;height:66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IV3wEAAAQEAAAOAAAAZHJzL2Uyb0RvYy54bWysU02PEzEMvSPxH6Lc6bRdKFXV6R66wAVB&#10;xcLesxmnE5EvOaYf/x4n0w4IVntAXDKTxO/Z79lZ3568EwfAbGNo5WwylQKCjp0N+1Z++/r+1VKK&#10;TCp0ysUArTxDlrebly/Wx7SCeeyj6wAFk4S8OqZW9kRp1TRZ9+BVnsQEgS9NRK+It7hvOlRHZveu&#10;mU+ni+YYsUsYNeTMp3fDpdxUfmNA02djMpBwreTaqK5Y18eyNpu1Wu1Rpd7qSxnqH6rwygZOOlLd&#10;KVLiB9q/qLzVGHM0NNHRN9EYq6FqYDWz6R9q7nuVoGphc3Iabcr/j1Z/OuxQ2I57x/YE5blHW+6U&#10;pogCy0d0IIwD3SvBIezXMeUVw7Zhh5ddTjss4k8GPcfa9MB01Q4WKE7V7fPoNpxIaD58vVi8nb+R&#10;QvPV8mbJ3SzszUBT6BJm+gDRi/LTykyo7L4nLm+ob0ihDh8zDcAroIBdKCsp696FTtA5sTBCq8Le&#10;wSVPCWmKmqH++kdnBwP8Cxj2heu8qUrqRMLWoTgonqXu+2xk4cgCMda5ETR9HnSJLTCoUzoC588D&#10;x+iaMQYagd6GiE+B6XQt1QzxV9WD1iL7MXbn2s1qB49a7cPlWZRZ/n1f4b8e7+YnAAAA//8DAFBL&#10;AwQUAAYACAAAACEANisC9uAAAAAKAQAADwAAAGRycy9kb3ducmV2LnhtbEyPwU7DMBBE70j8g7VI&#10;XBB1SJO2SeNUCIQq9daCenbjbRIRr0PspuHvWU5wnJ3RzNtiM9lOjDj41pGCp1kEAqlypqVawcf7&#10;2+MKhA+ajO4coYJv9LApb28KnRt3pT2Oh1ALLiGfawVNCH0upa8atNrPXI/E3tkNVgeWQy3NoK9c&#10;bjsZR9FCWt0SLzS6x5cGq8/DxSo4bs9psjfH+it+SHbbudHja79Q6v5uel6DCDiFvzD84jM6lMx0&#10;chcyXnQKVmnK6IGNZQKCA1mczUGc+JBkCciykP9fKH8AAAD//wMAUEsBAi0AFAAGAAgAAAAhALaD&#10;OJL+AAAA4QEAABMAAAAAAAAAAAAAAAAAAAAAAFtDb250ZW50X1R5cGVzXS54bWxQSwECLQAUAAYA&#10;CAAAACEAOP0h/9YAAACUAQAACwAAAAAAAAAAAAAAAAAvAQAAX3JlbHMvLnJlbHNQSwECLQAUAAYA&#10;CAAAACEArT4SFd8BAAAEBAAADgAAAAAAAAAAAAAAAAAuAgAAZHJzL2Uyb0RvYy54bWxQSwECLQAU&#10;AAYACAAAACEANisC9uAAAAAKAQAADwAAAAAAAAAAAAAAAAA5BAAAZHJzL2Rvd25yZXYueG1sUEsF&#10;BgAAAAAEAAQA8wAAAEYFAAAAAA==&#10;" strokecolor="black [3200]" strokeweight="1.5pt">
                <v:stroke endarrow="block" joinstyle="miter"/>
              </v:shape>
            </w:pict>
          </mc:Fallback>
        </mc:AlternateContent>
      </w:r>
    </w:p>
    <w:p w:rsidR="00BB473C" w:rsidRDefault="00E44646">
      <w:bookmarkStart w:id="0" w:name="_GoBack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429DAF" wp14:editId="0FA823D6">
                <wp:simplePos x="0" y="0"/>
                <wp:positionH relativeFrom="column">
                  <wp:posOffset>2405380</wp:posOffset>
                </wp:positionH>
                <wp:positionV relativeFrom="paragraph">
                  <wp:posOffset>44449</wp:posOffset>
                </wp:positionV>
                <wp:extent cx="590550" cy="590550"/>
                <wp:effectExtent l="38100" t="38100" r="19050" b="1905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0550" cy="59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BA4C" id="Conector recto de flecha 12" o:spid="_x0000_s1026" type="#_x0000_t32" style="position:absolute;margin-left:189.4pt;margin-top:3.5pt;width:46.5pt;height:46.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C3f4QEAAA4EAAAOAAAAZHJzL2Uyb0RvYy54bWysU0uPEzEMviPxH6Lc6UyLiqDqdA9dHgcE&#10;FQt7z2acTkReckwf/x4n0w4IVntAXDzOxN9nf7azvjl5Jw6A2cbQyfmslQKCjr0N+05++/ruxWsp&#10;MqnQKxcDdPIMWd5snj9bH9MKFnGIrgcUTBLy6pg6ORClVdNkPYBXeRYTBL40Eb0iPuK+6VEdmd27&#10;ZtG2r5pjxD5h1JAz/70dL+Wm8hsDmj4bk4GE6yTXRtVitQ/FNpu1Wu1RpcHqSxnqH6rwygZOOlHd&#10;KlLiB9q/qLzVGHM0NNPRN9EYq6FqYDXz9g81d4NKULVwc3Ka2pT/H63+dNihsD3PbiFFUJ5ntOVJ&#10;aYoosHxED8I40IMSHML9Oqa8Ytg27PByymmHRfzJoOdYmz4wnazeffHKHUsVp9r389R3OJHQ/HP5&#10;pl0ueTqary4+MzcjYQEnzPQeohfF6WQmVHY/EBc6VjqmUIePmUbgFVDALhRLyrq3oRd0TiyR0Kqw&#10;d1D0cJ4S0hRdo5Lq0dnBCP8ChjvEdb6sSupuwtahOCjeqv77fGLhyAIx1rkJ1D4NusQWGNR9nYCL&#10;p4FTdM0YA01Ab0PEx8B0upZqxvir6lFrkf0Q+3Oda20HL13tz+WBlK3+/Vzhv57x5icAAAD//wMA&#10;UEsDBBQABgAIAAAAIQCXfze/3wAAAAkBAAAPAAAAZHJzL2Rvd25yZXYueG1sTI/NTsMwEITvSLyD&#10;tUhcELVTEIlCnIofFQkhDpQcOLrxNrEar6PYbcPbs5zgOJrRzDfVavaDOOIUXSAN2UKBQGqDddRp&#10;aD7X1wWImAxZMwRCDd8YYVWfn1WmtOFEH3jcpE5wCcXSaOhTGkspY9ujN3ERRiT2dmHyJrGcOmkn&#10;c+JyP8ilUnfSG0e80JsRn3ps95uD1+Ccyh6br+Zlvbwai7fX5/Z9v4taX17MD/cgEs7pLwy/+IwO&#10;NTNtw4FsFIOGm7xg9KQh50vs3+YZ6y0HlVIg60r+f1D/AAAA//8DAFBLAQItABQABgAIAAAAIQC2&#10;gziS/gAAAOEBAAATAAAAAAAAAAAAAAAAAAAAAABbQ29udGVudF9UeXBlc10ueG1sUEsBAi0AFAAG&#10;AAgAAAAhADj9If/WAAAAlAEAAAsAAAAAAAAAAAAAAAAALwEAAF9yZWxzLy5yZWxzUEsBAi0AFAAG&#10;AAgAAAAhAHs0Ld/hAQAADgQAAA4AAAAAAAAAAAAAAAAALgIAAGRycy9lMm9Eb2MueG1sUEsBAi0A&#10;FAAGAAgAAAAhAJd/N7/fAAAACQEAAA8AAAAAAAAAAAAAAAAAOwQAAGRycy9kb3ducmV2LnhtbFBL&#10;BQYAAAAABAAEAPMAAABHBQAAAAA=&#10;" strokecolor="black [3200]" strokeweight="1.5pt">
                <v:stroke endarrow="block" joinstyle="miter"/>
              </v:shape>
            </w:pict>
          </mc:Fallback>
        </mc:AlternateContent>
      </w:r>
      <w:bookmarkEnd w:id="0"/>
    </w:p>
    <w:p w:rsidR="00BB473C" w:rsidRDefault="003F0D2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5501005</wp:posOffset>
                </wp:positionH>
                <wp:positionV relativeFrom="paragraph">
                  <wp:posOffset>1644649</wp:posOffset>
                </wp:positionV>
                <wp:extent cx="828675" cy="962025"/>
                <wp:effectExtent l="0" t="0" r="47625" b="47625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962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9FE270" id="Conector recto de flecha 9" o:spid="_x0000_s1026" type="#_x0000_t32" style="position:absolute;margin-left:433.15pt;margin-top:129.5pt;width:65.25pt;height:75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KP2AEAAPgDAAAOAAAAZHJzL2Uyb0RvYy54bWysU8uu0zAQ3SPxD5b3NGnQLW3V9C56gQ2C&#10;iscH+DrjxsIvjU2b/j1jJ81FgO4CsRm/5pyZMzPe3Q/WsDNg1N61fLmoOQMnfafdqeXfvr57teYs&#10;JuE6YbyDll8h8vv9yxe7S9hC43tvOkBGJC5uL6HlfUphW1VR9mBFXPgAjh6VRysSHfFUdSguxG5N&#10;1dT1qrp47AJ6CTHS7cP4yPeFXymQ6ZNSERIzLafcUrFY7GO21X4nticUoddySkP8QxZWaEdBZ6oH&#10;kQT7gfoPKqsl+uhVWkhvK6+UllA0kJpl/ZuaL70IULRQcWKYyxT/H638eD4i013LN5w5YalFB2qU&#10;TB4Z5oV1wJQB2Qu2ydW6hLgl0MEdcTrFcMQsfVBo80qi2FAqfJ0rDENiki7XzXr15o4zSU+bVVM3&#10;d5mzegIHjOk9eMvypuUxodCnPlFOY1LLUmVx/hDTCLwBcmTjsk1Cm7euY+kaSE1CLdzJwBQnu1RZ&#10;w5h12aWrgRH+GRTVgvJ8XcKUKYSDQXYWND/d9+XMQp4ZorQxM6h+HjT5ZhiUyZyBzfPA2btE9C7N&#10;QKudx7+B03BLVY3+N9Wj1iz70XfX0sNSDhqv0ofpK+T5/fVc4E8fdv8TAAD//wMAUEsDBBQABgAI&#10;AAAAIQCWRdXt4AAAAAsBAAAPAAAAZHJzL2Rvd25yZXYueG1sTI/BTsMwEETvSPyDtUjcqJNCQxPi&#10;VEBBAnGi9MJtG2+TiHgdxW4b/p7lBMfVjmbeK1eT69WRxtB5NpDOElDEtbcdNwa2H89XS1AhIlvs&#10;PZOBbwqwqs7PSiysP/E7HTexUVLCoUADbYxDoXWoW3IYZn4glt/ejw6jnGOj7YgnKXe9nidJph12&#10;LAstDvTYUv21OTgD+xZpve0Z18Ntlr49fL48Ja/emMuL6f4OVKQp/oXhF1/QoRKmnT+wDao3sMyy&#10;a4kamC9ykZJEnmciszNwkyYL0FWp/ztUPwAAAP//AwBQSwECLQAUAAYACAAAACEAtoM4kv4AAADh&#10;AQAAEwAAAAAAAAAAAAAAAAAAAAAAW0NvbnRlbnRfVHlwZXNdLnhtbFBLAQItABQABgAIAAAAIQA4&#10;/SH/1gAAAJQBAAALAAAAAAAAAAAAAAAAAC8BAABfcmVscy8ucmVsc1BLAQItABQABgAIAAAAIQDr&#10;4EKP2AEAAPgDAAAOAAAAAAAAAAAAAAAAAC4CAABkcnMvZTJvRG9jLnhtbFBLAQItABQABgAIAAAA&#10;IQCWRdXt4AAAAAsBAAAPAAAAAAAAAAAAAAAAADIEAABkcnMvZG93bnJldi54bWxQSwUGAAAAAAQA&#10;BADzAAAAPwUAAAAA&#10;" strokecolor="black [3200]" strokeweight="1.5pt">
                <v:stroke endarrow="block" joinstyle="miter"/>
              </v:shape>
            </w:pict>
          </mc:Fallback>
        </mc:AlternateContent>
      </w:r>
      <w:r w:rsidR="0034693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1616075</wp:posOffset>
                </wp:positionV>
                <wp:extent cx="1238250" cy="790575"/>
                <wp:effectExtent l="38100" t="0" r="19050" b="47625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2A4D5" id="Conector recto de flecha 8" o:spid="_x0000_s1026" type="#_x0000_t32" style="position:absolute;margin-left:127.15pt;margin-top:127.25pt;width:97.5pt;height:62.2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bks4AEAAAMEAAAOAAAAZHJzL2Uyb0RvYy54bWysU8mOEzEQvSPxD5bvpDsZhQlROnPIsBwQ&#10;jFg+wOMupy28qVxk+XvK7qRBgOaAuLjbdr1X9V6VN3cn78QBMNsYOjmftVJA0LG3Yd/Jr1/evFhJ&#10;kUmFXrkYoJNnyPJu+/zZ5pjWsIhDdD2gYJKQ18fUyYEorZsm6wG8yrOYIPCliegV8Rb3TY/qyOze&#10;NYu2fdkcI/YJo4ac+fR+vJTbym8MaPpoTAYSrpNcG9UV6/pY1ma7Ues9qjRYfSlD/UMVXtnASSeq&#10;e0VKfEf7B5W3GmOOhmY6+iYaYzVUDaxm3v6m5vOgElQtbE5Ok035/9HqD4cHFLbvJDcqKM8t2nGj&#10;NEUUWD6iB2Ec6EGJVXHrmPKaQbvwgJddTg9YpJ8Meg616R0PQjWD5YlT9fo8eQ0nEpoP54ub1WLJ&#10;LdF8d/uqXd4uC30z8hS+hJneQvSi/HQyEyq7H4jLG+sbc6jD+0wj8AooYBfKSsq616EXdE4sjNCq&#10;sHdwyVNCmiJnFFD/6OxghH8Cw7ZwoTdVSh1I2DkUB8Wj1H+bTywcWSDGOjeB2qdBl9gCgzqkE3Dx&#10;NHCKrhljoAnobYj4NzCdrqWaMf6qetRaZD/G/lzbWe3gSat9uLyKMsq/7iv859vd/gAAAP//AwBQ&#10;SwMEFAAGAAgAAAAhAJ5yiT7gAAAACwEAAA8AAABkcnMvZG93bnJldi54bWxMj8tOwzAQRfdI/IM1&#10;SGwQdcijpSFOhUCoUnctVdduPE0i4nGI3TT8PQMb2M3j6M6ZYjXZTow4+NaRgodZBAKpcqalWsH+&#10;/e3+EYQPmozuHKGCL/SwKq+vCp0bd6EtjrtQCw4hn2sFTQh9LqWvGrTaz1yPxLuTG6wO3A61NIO+&#10;cLjtZBxFc2l1S3yh0T2+NFh97M5WwWF9ytKtOdSf8V26WSdGj6/9XKnbm+n5CUTAKfzB8KPP6lCy&#10;09GdyXjRKYizNGH0t8hAMJGmS54cFSSLZQSyLOT/H8pvAAAA//8DAFBLAQItABQABgAIAAAAIQC2&#10;gziS/gAAAOEBAAATAAAAAAAAAAAAAAAAAAAAAABbQ29udGVudF9UeXBlc10ueG1sUEsBAi0AFAAG&#10;AAgAAAAhADj9If/WAAAAlAEAAAsAAAAAAAAAAAAAAAAALwEAAF9yZWxzLy5yZWxzUEsBAi0AFAAG&#10;AAgAAAAhALY5uSzgAQAAAwQAAA4AAAAAAAAAAAAAAAAALgIAAGRycy9lMm9Eb2MueG1sUEsBAi0A&#10;FAAGAAgAAAAhAJ5yiT7gAAAACwEAAA8AAAAAAAAAAAAAAAAAOgQAAGRycy9kb3ducmV2LnhtbFBL&#10;BQYAAAAABAAEAPMAAABHBQAAAAA=&#10;" strokecolor="black [3200]" strokeweight="1.5pt">
                <v:stroke endarrow="block" joinstyle="miter"/>
              </v:shape>
            </w:pict>
          </mc:Fallback>
        </mc:AlternateContent>
      </w:r>
      <w:r w:rsidR="0034693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7D581A" wp14:editId="09A9C5E6">
                <wp:simplePos x="0" y="0"/>
                <wp:positionH relativeFrom="margin">
                  <wp:posOffset>2643505</wp:posOffset>
                </wp:positionH>
                <wp:positionV relativeFrom="paragraph">
                  <wp:posOffset>368301</wp:posOffset>
                </wp:positionV>
                <wp:extent cx="2981325" cy="1276350"/>
                <wp:effectExtent l="0" t="0" r="28575" b="1905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276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380F" w:rsidRPr="0034693F" w:rsidRDefault="0016380F" w:rsidP="0016380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34693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DPIPE, una estrategia para diseñar y crear aulas virtuales</w:t>
                            </w:r>
                          </w:p>
                          <w:p w:rsidR="0016380F" w:rsidRPr="0034693F" w:rsidRDefault="0016380F" w:rsidP="0016380F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34693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“</w:t>
                            </w:r>
                            <w:r w:rsidRPr="0034693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La irrupción de las nuevas tecnologías nos obliga a educar a los niños de una manera distinta.”</w:t>
                            </w:r>
                          </w:p>
                          <w:p w:rsidR="0016380F" w:rsidRPr="0034693F" w:rsidRDefault="0016380F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D581A" id="Cuadro de texto 5" o:spid="_x0000_s1028" type="#_x0000_t202" style="position:absolute;margin-left:208.15pt;margin-top:29pt;width:234.75pt;height:100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1GYewIAAD4FAAAOAAAAZHJzL2Uyb0RvYy54bWysVNtu2zAMfR+wfxD0vjh2k16COkWWosOA&#10;oi2WDn1WZCkxJomapMTOvr6UHLtFV2zAsBdbIg9vh6Qur1qtyF44X4MpaT4aUyIMh6o2m5J+f7z5&#10;dE6JD8xUTIERJT0IT6/mHz9cNnYmCtiCqoQj6MT4WWNLug3BzrLM863QzI/ACoNKCU6zgFe3ySrH&#10;GvSuVVaMx6dZA66yDrjwHqXXnZLOk38pBQ/3UnoRiCop5hbS16XvOn6z+SWbbRyz25of02D/kIVm&#10;tcGgg6trFhjZufo3V7rmDjzIMOKgM5Cy5iLVgNXk4zfVrLbMilQLkuPtQJP/f2753f7Bkboq6ZQS&#10;wzS2aLljlQNSCRJEG4BMI0mN9TPEriyiQ/sZWmx2L/cojLW30un4x6oI6pHuw0AxeiIchcXFeX5S&#10;YCyOurw4Oz2ZpiZkL+bW+fBFgCbxUFKHPUzUsv2tD5gKQntIjKZMlMX8ujzSKRyU6JTfhMTyUrpR&#10;kAZLLJUje4YjwTgXJkxiJehWGURHlKyVGgyLFP2Phkd8NBVp6Abj/O/Gg0WKDCYMxro24N5zUP1I&#10;5GPKssP3DHR1RwpCu25TX4u+TWuoDtg9B90SeMtvamT4lvnwwBxOPTYMNznc40cqaEoKxxMlW3C/&#10;3pNHPA4jailpcItK6n/umBOUqK8Gx/Qin0zi2qXLZHpW4MW91qxfa8xOLwG7kuObYXk6RnxQ/VE6&#10;0E+48IsYFVXMcIxd0tAfl6HbbXwwuFgsEggXzbJwa1aWR9eR5Tg/j+0Tc/Y4ZHHS76DfNzZ7M2sd&#10;NloaWOwCyDoNYuS5Y/XIPy5pGqTjgxJfgdf3hHp59ubPAAAA//8DAFBLAwQUAAYACAAAACEAKqS9&#10;H+AAAAAKAQAADwAAAGRycy9kb3ducmV2LnhtbEyPy07DMBBF90j8gzVIbBC1U0gVQpwKIR4bJERa&#10;sXZjExvicYjdJv17hhUsR3N17znVevY9O5gxuoASsoUAZrAN2mEnYbt5vCyAxaRQqz6gkXA0Edb1&#10;6UmlSh0mfDOHJnWMSjCWSoJNaSg5j601XsVFGAzS7yOMXiU6x47rUU1U7nu+FGLFvXJIC1YN5t6a&#10;9qvZewlP9v11en7QF/gpspfvLDZH1zopz8/mu1tgyczpLwy/+IQONTHtwh51ZL2E62x1RVEJeUFO&#10;FCiKnFx2Epb5jQBeV/y/Qv0DAAD//wMAUEsBAi0AFAAGAAgAAAAhALaDOJL+AAAA4QEAABMAAAAA&#10;AAAAAAAAAAAAAAAAAFtDb250ZW50X1R5cGVzXS54bWxQSwECLQAUAAYACAAAACEAOP0h/9YAAACU&#10;AQAACwAAAAAAAAAAAAAAAAAvAQAAX3JlbHMvLnJlbHNQSwECLQAUAAYACAAAACEA93dRmHsCAAA+&#10;BQAADgAAAAAAAAAAAAAAAAAuAgAAZHJzL2Uyb0RvYy54bWxQSwECLQAUAAYACAAAACEAKqS9H+AA&#10;AAAKAQAADwAAAAAAAAAAAAAAAADVBAAAZHJzL2Rvd25yZXYueG1sUEsFBgAAAAAEAAQA8wAAAOIF&#10;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16380F" w:rsidRPr="0034693F" w:rsidRDefault="0016380F" w:rsidP="0016380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34693F">
                        <w:rPr>
                          <w:rFonts w:ascii="Arial" w:hAnsi="Arial" w:cs="Arial"/>
                          <w:b/>
                          <w:sz w:val="24"/>
                        </w:rPr>
                        <w:t>DPIPE, una estrategia para diseñar y crear aulas virtuales</w:t>
                      </w:r>
                    </w:p>
                    <w:p w:rsidR="0016380F" w:rsidRPr="0034693F" w:rsidRDefault="0016380F" w:rsidP="0016380F">
                      <w:pPr>
                        <w:jc w:val="both"/>
                        <w:rPr>
                          <w:rFonts w:ascii="Arial" w:hAnsi="Arial" w:cs="Arial"/>
                          <w:bCs/>
                          <w:sz w:val="24"/>
                        </w:rPr>
                      </w:pPr>
                      <w:r w:rsidRPr="0034693F">
                        <w:rPr>
                          <w:rFonts w:ascii="Arial" w:hAnsi="Arial" w:cs="Arial"/>
                          <w:bCs/>
                          <w:sz w:val="24"/>
                        </w:rPr>
                        <w:t>“</w:t>
                      </w:r>
                      <w:r w:rsidRPr="0034693F">
                        <w:rPr>
                          <w:rFonts w:ascii="Arial" w:hAnsi="Arial" w:cs="Arial"/>
                          <w:bCs/>
                          <w:sz w:val="24"/>
                        </w:rPr>
                        <w:t>La irrupción de las nuevas tecnologías nos obliga a educar a los niños de una manera distinta.”</w:t>
                      </w:r>
                    </w:p>
                    <w:p w:rsidR="0016380F" w:rsidRPr="0034693F" w:rsidRDefault="0016380F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EE6">
        <w:rPr>
          <w:noProof/>
          <w:lang w:eastAsia="es-MX"/>
        </w:rPr>
        <w:drawing>
          <wp:anchor distT="0" distB="0" distL="114300" distR="114300" simplePos="0" relativeHeight="251667456" behindDoc="0" locked="0" layoutInCell="1" allowOverlap="1" wp14:anchorId="6E5179D2" wp14:editId="46BB6A7F">
            <wp:simplePos x="0" y="0"/>
            <wp:positionH relativeFrom="column">
              <wp:posOffset>-756920</wp:posOffset>
            </wp:positionH>
            <wp:positionV relativeFrom="paragraph">
              <wp:posOffset>2473325</wp:posOffset>
            </wp:positionV>
            <wp:extent cx="5067300" cy="2974285"/>
            <wp:effectExtent l="0" t="0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974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4EE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F151B2" wp14:editId="2AD7DF0D">
                <wp:simplePos x="0" y="0"/>
                <wp:positionH relativeFrom="column">
                  <wp:posOffset>5320030</wp:posOffset>
                </wp:positionH>
                <wp:positionV relativeFrom="paragraph">
                  <wp:posOffset>2587625</wp:posOffset>
                </wp:positionV>
                <wp:extent cx="3476625" cy="2638425"/>
                <wp:effectExtent l="0" t="0" r="0" b="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2638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693F" w:rsidRDefault="0034693F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34693F" w:rsidRDefault="0034693F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Presentación</w:t>
                            </w:r>
                            <w:r>
                              <w:rPr>
                                <w:rFonts w:ascii="Arial" w:hAnsi="Arial" w:cs="Arial"/>
                              </w:rPr>
                              <w:t>. Contiene información relacionada con el curso, así como los aspectos legales en el que se soporta el mismo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744EE6" w:rsidRPr="00744EE6" w:rsidRDefault="00744EE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Los </w:t>
                            </w:r>
                            <w:r w:rsidRPr="00744EE6">
                              <w:rPr>
                                <w:rFonts w:ascii="Arial" w:hAnsi="Arial" w:cs="Arial"/>
                                <w:sz w:val="24"/>
                              </w:rPr>
                              <w:t>estilos de aprendizaje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s </w:t>
                            </w:r>
                            <w:r w:rsidRPr="00744EE6">
                              <w:rPr>
                                <w:rFonts w:ascii="Arial" w:hAnsi="Arial" w:cs="Arial"/>
                                <w:sz w:val="24"/>
                              </w:rPr>
                              <w:t xml:space="preserve">son los rasgos cognitivos, afectivos y fisiológicos, que sirven como identificadores relativamente estables, de cómo los discentes perciben, interaccionan y responden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 sus ambientes de aprendizaje.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151B2" id="Cuadro de texto 7" o:spid="_x0000_s1029" type="#_x0000_t202" style="position:absolute;margin-left:418.9pt;margin-top:203.75pt;width:273.75pt;height:20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d/AhgIAAHEFAAAOAAAAZHJzL2Uyb0RvYy54bWysVEtvGjEQvlfqf7B8L8srkCKWiBJRVYqS&#10;qEmVs/HasKrtcW3DLv31GXt3CaK9pOpld+z55vO85ze1VuQgnC/B5HTQ61MiDIeiNNuc/nhef7qm&#10;xAdmCqbAiJwehac3i48f5pWdiSHsQBXCESQxflbZnO5CsLMs83wnNPM9sMKgUoLTLODRbbPCsQrZ&#10;tcqG/f4kq8AV1gEX3uPtbaOki8QvpeDhQUovAlE5Rd9C+rr03cRvtpiz2dYxuyt56wb7By80Kw0+&#10;eqK6ZYGRvSv/oNIld+BBhh4HnYGUJRcpBoxm0L+I5mnHrEixYHK8PaXJ/z9afn94dKQscjqlxDCN&#10;JVrtWeGAFIIEUQcg05ikyvoZYp8sokP9BWosdnfv8TLGXkun4x+jIqjHdB9PKUYmwvFyNJ5OJsMr&#10;SjjqhpPR9RgPyJ+9mVvnw1cBmkQhpw5rmFLLDnc+NNAOEl8zsC6VSnVUhlQ5nYyu+sngpEFyZSJW&#10;pI5oaWJIjetJCkclIkaZ70JiRlIE8SL1olgpRw4Mu4hxLkxIwSdeREeURCfeY9ji37x6j3ETR/cy&#10;mHAy1qUBl6K/cLv42bksGzzm/CzuKIZ6U6dWGHeV3UBxxII7aObGW74usSh3zIdH5nBQsMY4/OEB&#10;P1IBJh9aiZIduN9/u4947F/UUlLh4OXU/9ozJyhR3wx29ufBeBwnNR3GV9MhHty5ZnOuMXu9AqzK&#10;ANeM5UmM+KA6UTrQL7gjlvFVVDHD8e2chk5chWYd4I7hYrlMIJxNy8KdebI8UscixZZ7rl+Ys21f&#10;xuG4h25E2eyiPRtstDSw3AeQZerdmOcmq23+ca5T97c7KC6O83NCvW3KxSsAAAD//wMAUEsDBBQA&#10;BgAIAAAAIQDo0PK64gAAAAwBAAAPAAAAZHJzL2Rvd25yZXYueG1sTI8xT8MwFIR3JP6D9ZDYqE1C&#10;aBTiVFWkCgnB0NKFzYlfkwj7OcRuG/j1uBOMpzvdfVeuZmvYCSc/OJJwvxDAkFqnB+ok7N83dzkw&#10;HxRpZRyhhG/0sKqur0pVaHemLZ52oWOxhHyhJPQhjAXnvu3RKr9wI1L0Dm6yKkQ5dVxP6hzLreGJ&#10;EI/cqoHiQq9GrHtsP3dHK+Gl3rypbZPY/MfUz6+H9fi1/8ikvL2Z10/AAs7hLwwX/IgOVWRq3JG0&#10;Z0ZCni4jepDwIJYZsEsizbMUWBO9JBXAq5L/P1H9AgAA//8DAFBLAQItABQABgAIAAAAIQC2gziS&#10;/gAAAOEBAAATAAAAAAAAAAAAAAAAAAAAAABbQ29udGVudF9UeXBlc10ueG1sUEsBAi0AFAAGAAgA&#10;AAAhADj9If/WAAAAlAEAAAsAAAAAAAAAAAAAAAAALwEAAF9yZWxzLy5yZWxzUEsBAi0AFAAGAAgA&#10;AAAhACLB38CGAgAAcQUAAA4AAAAAAAAAAAAAAAAALgIAAGRycy9lMm9Eb2MueG1sUEsBAi0AFAAG&#10;AAgAAAAhAOjQ8rriAAAADAEAAA8AAAAAAAAAAAAAAAAA4AQAAGRycy9kb3ducmV2LnhtbFBLBQYA&#10;AAAABAAEAPMAAADvBQAAAAA=&#10;" filled="f" stroked="f" strokeweight=".5pt">
                <v:textbox>
                  <w:txbxContent>
                    <w:p w:rsidR="0034693F" w:rsidRDefault="0034693F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34693F" w:rsidRDefault="0034693F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Presentación</w:t>
                      </w:r>
                      <w:r>
                        <w:rPr>
                          <w:rFonts w:ascii="Arial" w:hAnsi="Arial" w:cs="Arial"/>
                        </w:rPr>
                        <w:t>. Contiene información relacionada con el curso, así como los aspectos legales en el que se soporta el mismo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:rsidR="00744EE6" w:rsidRPr="00744EE6" w:rsidRDefault="00744EE6">
                      <w:pPr>
                        <w:rPr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Los </w:t>
                      </w:r>
                      <w:r w:rsidRPr="00744EE6">
                        <w:rPr>
                          <w:rFonts w:ascii="Arial" w:hAnsi="Arial" w:cs="Arial"/>
                          <w:sz w:val="24"/>
                        </w:rPr>
                        <w:t>estilos de aprendizaje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s </w:t>
                      </w:r>
                      <w:r w:rsidRPr="00744EE6">
                        <w:rPr>
                          <w:rFonts w:ascii="Arial" w:hAnsi="Arial" w:cs="Arial"/>
                          <w:sz w:val="24"/>
                        </w:rPr>
                        <w:t xml:space="preserve">son los rasgos cognitivos, afectivos y fisiológicos, que sirven como identificadores relativamente estables, de cómo los discentes perciben, interaccionan y responden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a sus ambientes de aprendizaje.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473C" w:rsidSect="00BB473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D9"/>
    <w:rsid w:val="0016380F"/>
    <w:rsid w:val="0034693F"/>
    <w:rsid w:val="003F0D21"/>
    <w:rsid w:val="00424283"/>
    <w:rsid w:val="00744EE6"/>
    <w:rsid w:val="00BB473C"/>
    <w:rsid w:val="00D22BD9"/>
    <w:rsid w:val="00E44646"/>
    <w:rsid w:val="00E9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1d8e"/>
      <o:colormenu v:ext="edit" fillcolor="#ff1d8e"/>
    </o:shapedefaults>
    <o:shapelayout v:ext="edit">
      <o:idmap v:ext="edit" data="1"/>
    </o:shapelayout>
  </w:shapeDefaults>
  <w:decimalSymbol w:val="."/>
  <w:listSeparator w:val=","/>
  <w15:chartTrackingRefBased/>
  <w15:docId w15:val="{7F866995-23FD-4AF5-885A-7B1DE03A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B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1">
    <w:name w:val="Parrafo1"/>
    <w:rsid w:val="00BB473C"/>
    <w:pPr>
      <w:widowControl w:val="0"/>
      <w:suppressAutoHyphens/>
      <w:spacing w:after="0" w:line="240" w:lineRule="auto"/>
      <w:ind w:firstLine="540"/>
    </w:pPr>
    <w:rPr>
      <w:rFonts w:ascii="Arial" w:eastAsia="Times New Roman" w:hAnsi="Arial" w:cs="Arial"/>
      <w:kern w:val="1"/>
      <w:sz w:val="20"/>
      <w:szCs w:val="20"/>
      <w:lang w:val="es-ES_tradnl" w:eastAsia="ar-SA"/>
    </w:rPr>
  </w:style>
  <w:style w:type="paragraph" w:customStyle="1" w:styleId="RefeAPA">
    <w:name w:val="Refe_APA"/>
    <w:rsid w:val="00BB473C"/>
    <w:pPr>
      <w:widowControl w:val="0"/>
      <w:suppressAutoHyphens/>
      <w:spacing w:before="120" w:after="120" w:line="240" w:lineRule="auto"/>
      <w:ind w:left="547" w:hanging="547"/>
    </w:pPr>
    <w:rPr>
      <w:rFonts w:ascii="Times New Roman" w:eastAsia="Times New Roman" w:hAnsi="Times New Roman" w:cs="Times New Roman"/>
      <w:kern w:val="1"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14</cp:revision>
  <dcterms:created xsi:type="dcterms:W3CDTF">2015-11-12T05:45:00Z</dcterms:created>
  <dcterms:modified xsi:type="dcterms:W3CDTF">2015-11-12T06:10:00Z</dcterms:modified>
</cp:coreProperties>
</file>